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9116" w14:textId="77777777" w:rsidR="00000000" w:rsidRPr="001F0EF2" w:rsidRDefault="0079546B">
      <w:pPr>
        <w:tabs>
          <w:tab w:val="left" w:pos="-1440"/>
        </w:tabs>
        <w:rPr>
          <w:rFonts w:ascii="DTLProkyonSTLight" w:hAnsi="DTLProkyonSTLight"/>
          <w:sz w:val="21"/>
          <w:szCs w:val="21"/>
          <w:lang w:val="nl-NL"/>
        </w:rPr>
      </w:pPr>
      <w:r w:rsidRPr="001F0EF2">
        <w:rPr>
          <w:rFonts w:ascii="DTLProkyonSTLight" w:hAnsi="DTLProkyonSTLight"/>
          <w:sz w:val="21"/>
          <w:szCs w:val="21"/>
          <w:lang w:val="nl-NL"/>
        </w:rPr>
        <w:t>Dommelen-Kerkakkers</w:t>
      </w:r>
    </w:p>
    <w:p w14:paraId="0A29A906" w14:textId="664E5D7E" w:rsidR="00D51B5D"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Gebouwplattegrond </w:t>
      </w:r>
      <w:r w:rsidR="00297789">
        <w:rPr>
          <w:rFonts w:ascii="DTLProkyonSTLight" w:hAnsi="DTLProkyonSTLight"/>
          <w:sz w:val="21"/>
          <w:szCs w:val="21"/>
          <w:lang w:val="nl-NL"/>
        </w:rPr>
        <w:t>48</w:t>
      </w:r>
    </w:p>
    <w:p w14:paraId="46ECF0B1" w14:textId="77777777" w:rsidR="00000000" w:rsidRPr="001F0EF2" w:rsidRDefault="00000000">
      <w:pPr>
        <w:pStyle w:val="Kop2"/>
        <w:tabs>
          <w:tab w:val="clear" w:pos="284"/>
        </w:tabs>
        <w:rPr>
          <w:rFonts w:ascii="DTLProkyonSTLight" w:hAnsi="DTLProkyonSTLight"/>
          <w:sz w:val="21"/>
          <w:szCs w:val="21"/>
          <w:lang w:val="nl-NL"/>
        </w:rPr>
      </w:pPr>
    </w:p>
    <w:p w14:paraId="0ADA9191" w14:textId="77777777" w:rsidR="00000000"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De kern</w:t>
      </w:r>
    </w:p>
    <w:p w14:paraId="7E0F244A" w14:textId="1E48BB71" w:rsidR="0079546B" w:rsidRDefault="009342CC">
      <w:pPr>
        <w:tabs>
          <w:tab w:val="left" w:pos="-1440"/>
        </w:tabs>
        <w:rPr>
          <w:rFonts w:ascii="DTLProkyonSTLight" w:hAnsi="DTLProkyonSTLight"/>
          <w:sz w:val="21"/>
          <w:szCs w:val="21"/>
          <w:lang w:val="nl-NL"/>
        </w:rPr>
      </w:pPr>
      <w:r>
        <w:rPr>
          <w:rFonts w:ascii="DTLProkyonSTLight" w:hAnsi="DTLProkyonSTLight"/>
          <w:sz w:val="21"/>
          <w:szCs w:val="21"/>
          <w:lang w:val="nl-NL"/>
        </w:rPr>
        <w:t xml:space="preserve">De kern van dit gebouw bestond uit twee rijen van vier tegenover elkaar geplaatste palen. Er is enige tijd getwijfeld aan de reconstructie van dit gebouw, maar de aanwezigheid van vier palen in een rechte lijn met een redelijke diepte op een plaats waar relatief weinig paalkuilen aanwezig zijn op de site en de omstandigheid dat tegenhabgers van die paalkuilen aanwezig zijn mogen als een argumenten worden gezien dit gebouw te reconstrueren. De palen van de zuidelijke rij stonden op een rechte lijn, die in de noordelijke rij stonden in een iets onregelmatiger rij, maar dat kan veroorzaakt zijn door de geringe resten van die paalkuilen. Er waren geen dakdragende palen binnen de kern van het gebouw. </w:t>
      </w:r>
      <w:r w:rsidR="00D1596B">
        <w:rPr>
          <w:rFonts w:ascii="DTLProkyonSTLight" w:hAnsi="DTLProkyonSTLight"/>
          <w:sz w:val="21"/>
          <w:szCs w:val="21"/>
          <w:lang w:val="nl-NL"/>
        </w:rPr>
        <w:t xml:space="preserve">De noordelijke rij paalkuilen is op een hoger niveau waargenomen. </w:t>
      </w:r>
    </w:p>
    <w:p w14:paraId="32824306" w14:textId="77777777" w:rsidR="009342CC" w:rsidRPr="001F0EF2" w:rsidRDefault="009342CC">
      <w:pPr>
        <w:tabs>
          <w:tab w:val="left" w:pos="-1440"/>
        </w:tabs>
        <w:rPr>
          <w:rFonts w:ascii="DTLProkyonSTLight" w:hAnsi="DTLProkyonSTLight"/>
          <w:sz w:val="21"/>
          <w:szCs w:val="21"/>
          <w:lang w:val="nl-NL"/>
        </w:rPr>
      </w:pPr>
    </w:p>
    <w:p w14:paraId="25F02910"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De wand</w:t>
      </w:r>
    </w:p>
    <w:p w14:paraId="09642029" w14:textId="77777777"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aanwijzingen verschaffen omtrent de plaats en constructie van de wand.</w:t>
      </w:r>
      <w:r w:rsidR="00075B0B">
        <w:rPr>
          <w:rFonts w:ascii="DTLProkyonSTLight" w:hAnsi="DTLProkyonSTLight"/>
          <w:sz w:val="21"/>
          <w:szCs w:val="21"/>
          <w:lang w:val="nl-NL"/>
        </w:rPr>
        <w:t xml:space="preserve"> </w:t>
      </w:r>
    </w:p>
    <w:p w14:paraId="61327419" w14:textId="77777777" w:rsidR="00000000" w:rsidRPr="001F0EF2" w:rsidRDefault="00000000">
      <w:pPr>
        <w:tabs>
          <w:tab w:val="left" w:pos="-1440"/>
        </w:tabs>
        <w:rPr>
          <w:rFonts w:ascii="DTLProkyonSTLight" w:hAnsi="DTLProkyonSTLight"/>
          <w:sz w:val="21"/>
          <w:szCs w:val="21"/>
          <w:lang w:val="nl-NL"/>
        </w:rPr>
      </w:pPr>
    </w:p>
    <w:p w14:paraId="679CCD8E"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Ingangen</w:t>
      </w:r>
    </w:p>
    <w:p w14:paraId="05869EB3" w14:textId="77777777"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de plaats van ingangen markeren.</w:t>
      </w:r>
      <w:r w:rsidR="00075B0B">
        <w:rPr>
          <w:rFonts w:ascii="DTLProkyonSTLight" w:hAnsi="DTLProkyonSTLight"/>
          <w:sz w:val="21"/>
          <w:szCs w:val="21"/>
          <w:lang w:val="nl-NL"/>
        </w:rPr>
        <w:t xml:space="preserve"> </w:t>
      </w:r>
    </w:p>
    <w:p w14:paraId="1882F1E7" w14:textId="77777777" w:rsidR="00000000" w:rsidRPr="001F0EF2" w:rsidRDefault="00000000">
      <w:pPr>
        <w:tabs>
          <w:tab w:val="left" w:pos="-1440"/>
        </w:tabs>
        <w:rPr>
          <w:rFonts w:ascii="DTLProkyonSTLight" w:hAnsi="DTLProkyonSTLight"/>
          <w:sz w:val="21"/>
          <w:szCs w:val="21"/>
          <w:lang w:val="nl-NL"/>
        </w:rPr>
      </w:pPr>
    </w:p>
    <w:p w14:paraId="7286D939"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Binnen-indeling</w:t>
      </w:r>
    </w:p>
    <w:p w14:paraId="3A48434A" w14:textId="77777777" w:rsidR="00095ABB" w:rsidRPr="00095ABB" w:rsidRDefault="00095ABB" w:rsidP="00095ABB">
      <w:pPr>
        <w:tabs>
          <w:tab w:val="left" w:pos="-1440"/>
        </w:tabs>
        <w:rPr>
          <w:rFonts w:ascii="DTLProkyonSTLight" w:hAnsi="DTLProkyonSTLight"/>
          <w:lang w:val="nl-NL"/>
        </w:rPr>
      </w:pPr>
      <w:r w:rsidRPr="001F0EF2">
        <w:rPr>
          <w:rFonts w:ascii="DTLProkyonSTLight" w:hAnsi="DTLProkyonSTLight"/>
          <w:sz w:val="21"/>
          <w:szCs w:val="21"/>
          <w:lang w:val="nl-NL"/>
        </w:rPr>
        <w:t xml:space="preserve">Er zijn geen sporen aangetroffen die </w:t>
      </w:r>
      <w:r w:rsidRPr="00095ABB">
        <w:rPr>
          <w:rFonts w:ascii="DTLProkyonSTLight" w:hAnsi="DTLProkyonSTLight"/>
          <w:lang w:val="nl-NL"/>
        </w:rPr>
        <w:t>informatie verschaffen over de binnenindeling.</w:t>
      </w:r>
      <w:r w:rsidR="00075B0B">
        <w:rPr>
          <w:rFonts w:ascii="DTLProkyonSTLight" w:hAnsi="DTLProkyonSTLight"/>
          <w:lang w:val="nl-NL"/>
        </w:rPr>
        <w:t xml:space="preserve"> </w:t>
      </w:r>
    </w:p>
    <w:p w14:paraId="014A30CC" w14:textId="77777777" w:rsidR="0079546B" w:rsidRPr="001F0EF2" w:rsidRDefault="0079546B">
      <w:pPr>
        <w:tabs>
          <w:tab w:val="left" w:pos="-1440"/>
        </w:tabs>
        <w:rPr>
          <w:rFonts w:ascii="DTLProkyonSTLight" w:hAnsi="DTLProkyonSTLight"/>
          <w:sz w:val="21"/>
          <w:szCs w:val="21"/>
          <w:lang w:val="nl-NL"/>
        </w:rPr>
      </w:pPr>
    </w:p>
    <w:p w14:paraId="163EBD75"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Bijzondere elementen</w:t>
      </w:r>
    </w:p>
    <w:p w14:paraId="7FF6DF95" w14:textId="77777777"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Geen</w:t>
      </w:r>
    </w:p>
    <w:p w14:paraId="3CEC57AB" w14:textId="77777777" w:rsidR="00000000" w:rsidRPr="001F0EF2" w:rsidRDefault="00000000">
      <w:pPr>
        <w:tabs>
          <w:tab w:val="left" w:pos="-1440"/>
        </w:tabs>
        <w:rPr>
          <w:rFonts w:ascii="DTLProkyonSTLight" w:hAnsi="DTLProkyonSTLight"/>
          <w:sz w:val="21"/>
          <w:szCs w:val="21"/>
          <w:lang w:val="nl-NL"/>
        </w:rPr>
      </w:pPr>
    </w:p>
    <w:p w14:paraId="51EC1901"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Verbouwingen</w:t>
      </w:r>
    </w:p>
    <w:p w14:paraId="69882C0E" w14:textId="6B737FBA" w:rsidR="00000000" w:rsidRPr="001F0EF2" w:rsidRDefault="009342CC">
      <w:pPr>
        <w:tabs>
          <w:tab w:val="left" w:pos="-1440"/>
        </w:tabs>
        <w:rPr>
          <w:rFonts w:ascii="DTLProkyonSTLight" w:hAnsi="DTLProkyonSTLight"/>
          <w:sz w:val="21"/>
          <w:szCs w:val="21"/>
          <w:lang w:val="nl-NL"/>
        </w:rPr>
      </w:pPr>
      <w:r>
        <w:rPr>
          <w:rFonts w:ascii="DTLProkyonSTLight" w:hAnsi="DTLProkyonSTLight"/>
          <w:sz w:val="21"/>
          <w:szCs w:val="21"/>
          <w:lang w:val="nl-NL"/>
        </w:rPr>
        <w:t>Geen</w:t>
      </w:r>
    </w:p>
    <w:p w14:paraId="280EF61F" w14:textId="77777777" w:rsidR="00000000" w:rsidRPr="001F0EF2" w:rsidRDefault="00000000">
      <w:pPr>
        <w:tabs>
          <w:tab w:val="left" w:pos="-1440"/>
        </w:tabs>
        <w:rPr>
          <w:rFonts w:ascii="DTLProkyonSTLight" w:hAnsi="DTLProkyonSTLight"/>
          <w:sz w:val="21"/>
          <w:szCs w:val="21"/>
          <w:lang w:val="nl-NL"/>
        </w:rPr>
      </w:pPr>
    </w:p>
    <w:p w14:paraId="6104BF5A"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Het verdwijnen van het gebouw</w:t>
      </w:r>
    </w:p>
    <w:p w14:paraId="0E2DD376" w14:textId="319E5C24" w:rsidR="00000000" w:rsidRPr="009342CC" w:rsidRDefault="009342CC">
      <w:pPr>
        <w:tabs>
          <w:tab w:val="left" w:pos="-1440"/>
        </w:tabs>
        <w:rPr>
          <w:rFonts w:ascii="DTLProkyonSTLight" w:hAnsi="DTLProkyonSTLight"/>
          <w:bCs/>
          <w:sz w:val="21"/>
          <w:szCs w:val="21"/>
          <w:lang w:val="nl-NL"/>
        </w:rPr>
      </w:pPr>
      <w:r w:rsidRPr="009342CC">
        <w:rPr>
          <w:rFonts w:ascii="DTLProkyonSTLight" w:hAnsi="DTLProkyonSTLight"/>
          <w:bCs/>
          <w:sz w:val="21"/>
          <w:szCs w:val="21"/>
          <w:lang w:val="nl-NL"/>
        </w:rPr>
        <w:t>Er werden geen paalkernen waargenomen in de paalkuilen. Waarschijnlijk zijn de palen uitgegraven of uitgetrokken.</w:t>
      </w:r>
    </w:p>
    <w:p w14:paraId="264A2D72" w14:textId="77777777" w:rsidR="009342CC" w:rsidRPr="001F0EF2" w:rsidRDefault="009342CC">
      <w:pPr>
        <w:tabs>
          <w:tab w:val="left" w:pos="-1440"/>
        </w:tabs>
        <w:rPr>
          <w:rFonts w:ascii="DTLProkyonSTLight" w:hAnsi="DTLProkyonSTLight"/>
          <w:b/>
          <w:sz w:val="21"/>
          <w:szCs w:val="21"/>
          <w:lang w:val="nl-NL"/>
        </w:rPr>
      </w:pPr>
    </w:p>
    <w:p w14:paraId="0F1621B3" w14:textId="77777777" w:rsidR="00000000" w:rsidRPr="001F0EF2" w:rsidRDefault="00000000">
      <w:pPr>
        <w:tabs>
          <w:tab w:val="left" w:pos="-1440"/>
        </w:tabs>
        <w:rPr>
          <w:rFonts w:ascii="DTLProkyonSTLight" w:hAnsi="DTLProkyonSTLight"/>
          <w:b/>
          <w:sz w:val="21"/>
          <w:szCs w:val="21"/>
          <w:lang w:val="nl-NL"/>
        </w:rPr>
      </w:pPr>
      <w:r w:rsidRPr="001F0EF2">
        <w:rPr>
          <w:rFonts w:ascii="DTLProkyonSTLight" w:hAnsi="DTLProkyonSTLight"/>
          <w:b/>
          <w:sz w:val="21"/>
          <w:szCs w:val="21"/>
          <w:lang w:val="nl-NL"/>
        </w:rPr>
        <w:t>Oversnijdingen</w:t>
      </w:r>
    </w:p>
    <w:p w14:paraId="5F177C9C" w14:textId="109D5F94" w:rsidR="0079546B" w:rsidRDefault="009342CC">
      <w:pPr>
        <w:rPr>
          <w:rFonts w:ascii="DTLProkyonSTLight" w:hAnsi="DTLProkyonSTLight"/>
          <w:sz w:val="21"/>
          <w:szCs w:val="21"/>
          <w:lang w:val="nl-NL"/>
        </w:rPr>
      </w:pPr>
      <w:r>
        <w:rPr>
          <w:rFonts w:ascii="DTLProkyonSTLight" w:hAnsi="DTLProkyonSTLight"/>
          <w:sz w:val="21"/>
          <w:szCs w:val="21"/>
          <w:lang w:val="nl-NL"/>
        </w:rPr>
        <w:t>De paalkuilen van de noordelijke rij dakdragende palen worden oversneden door de paalkuilen van gebouw 28 dat aan de groep Karolingische gebouwen is toegewezen. Het gebouw is om die reden aande Merovingische groep toegewezen.</w:t>
      </w:r>
    </w:p>
    <w:p w14:paraId="47F72FD6" w14:textId="77777777" w:rsidR="009342CC" w:rsidRPr="001F0EF2" w:rsidRDefault="009342CC">
      <w:pPr>
        <w:rPr>
          <w:rFonts w:ascii="DTLProkyonSTLight" w:hAnsi="DTLProkyonSTLight"/>
          <w:sz w:val="21"/>
          <w:szCs w:val="21"/>
          <w:lang w:val="nl-NL"/>
        </w:rPr>
      </w:pPr>
    </w:p>
    <w:p w14:paraId="2314496F" w14:textId="77777777" w:rsidR="000B5692" w:rsidRPr="001F0EF2" w:rsidRDefault="000B5692">
      <w:pPr>
        <w:rPr>
          <w:rFonts w:ascii="DTLProkyonSTLight" w:hAnsi="DTLProkyonSTLight"/>
          <w:b/>
          <w:bCs/>
          <w:sz w:val="21"/>
          <w:szCs w:val="21"/>
          <w:lang w:val="nl-NL"/>
        </w:rPr>
      </w:pPr>
      <w:r w:rsidRPr="001F0EF2">
        <w:rPr>
          <w:rFonts w:ascii="DTLProkyonSTLight" w:hAnsi="DTLProkyonSTLight"/>
          <w:b/>
          <w:bCs/>
          <w:sz w:val="21"/>
          <w:szCs w:val="21"/>
          <w:lang w:val="nl-NL"/>
        </w:rPr>
        <w:t>Opmerking</w:t>
      </w:r>
    </w:p>
    <w:p w14:paraId="5C51FC37" w14:textId="60E56DA1" w:rsidR="00000000" w:rsidRPr="001F0EF2" w:rsidRDefault="009342CC">
      <w:pPr>
        <w:rPr>
          <w:rFonts w:ascii="DTLProkyonSTLight" w:hAnsi="DTLProkyonSTLight"/>
          <w:sz w:val="21"/>
          <w:szCs w:val="21"/>
          <w:lang w:val="nl-NL"/>
        </w:rPr>
      </w:pPr>
      <w:r>
        <w:rPr>
          <w:rFonts w:ascii="DTLProkyonSTLight" w:hAnsi="DTLProkyonSTLight"/>
          <w:sz w:val="21"/>
          <w:szCs w:val="21"/>
          <w:lang w:val="nl-NL"/>
        </w:rPr>
        <w:t>Geen</w:t>
      </w:r>
    </w:p>
    <w:p w14:paraId="5045C277" w14:textId="77777777" w:rsidR="00000000" w:rsidRPr="001F0EF2" w:rsidRDefault="00000000">
      <w:pPr>
        <w:tabs>
          <w:tab w:val="left" w:pos="-1440"/>
        </w:tabs>
        <w:rPr>
          <w:rFonts w:ascii="DTLProkyonSTLight" w:hAnsi="DTLProkyonSTLight"/>
          <w:sz w:val="21"/>
          <w:szCs w:val="21"/>
          <w:lang w:val="nl-NL"/>
        </w:rPr>
      </w:pPr>
    </w:p>
    <w:p w14:paraId="1F422C12" w14:textId="77777777" w:rsidR="00000000" w:rsidRPr="001F0EF2" w:rsidRDefault="00000000">
      <w:pPr>
        <w:pStyle w:val="Kop2"/>
        <w:tabs>
          <w:tab w:val="clear" w:pos="284"/>
          <w:tab w:val="right" w:pos="9356"/>
        </w:tabs>
        <w:rPr>
          <w:rFonts w:ascii="DTLProkyonSTLight" w:hAnsi="DTLProkyonSTLight"/>
          <w:sz w:val="21"/>
          <w:szCs w:val="21"/>
          <w:lang w:val="nl-NL"/>
        </w:rPr>
      </w:pPr>
      <w:r w:rsidRPr="001F0EF2">
        <w:rPr>
          <w:rFonts w:ascii="DTLProkyonSTLight" w:hAnsi="DTLProkyonSTLight"/>
          <w:sz w:val="21"/>
          <w:szCs w:val="21"/>
          <w:lang w:val="nl-NL"/>
        </w:rPr>
        <w:t>Maatvoering en gegevens gebouwplattegrond</w:t>
      </w:r>
    </w:p>
    <w:p w14:paraId="48A1640A" w14:textId="77777777" w:rsidR="00000000" w:rsidRPr="001F0EF2" w:rsidRDefault="00000000">
      <w:pPr>
        <w:tabs>
          <w:tab w:val="left" w:pos="284"/>
          <w:tab w:val="left" w:pos="2268"/>
          <w:tab w:val="left" w:pos="3969"/>
          <w:tab w:val="left" w:pos="4253"/>
          <w:tab w:val="left" w:pos="6237"/>
          <w:tab w:val="right" w:pos="9356"/>
        </w:tabs>
        <w:rPr>
          <w:rFonts w:ascii="DTLProkyonSTLight" w:hAnsi="DTLProkyonSTLight"/>
          <w:sz w:val="21"/>
          <w:szCs w:val="21"/>
          <w:lang w:val="nl-NL"/>
        </w:rPr>
      </w:pPr>
    </w:p>
    <w:p w14:paraId="7287A1A1" w14:textId="741CD523"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01</w:t>
      </w:r>
      <w:r w:rsidRPr="001F0EF2">
        <w:rPr>
          <w:rFonts w:ascii="DTLProkyonSTLight" w:hAnsi="DTLProkyonSTLight"/>
          <w:sz w:val="21"/>
          <w:szCs w:val="21"/>
          <w:lang w:val="nl-NL"/>
        </w:rPr>
        <w:tab/>
        <w:t>lengte</w:t>
      </w:r>
      <w:r w:rsidRPr="001F0EF2">
        <w:rPr>
          <w:rFonts w:ascii="DTLProkyonSTLight" w:hAnsi="DTLProkyonSTLight"/>
          <w:sz w:val="21"/>
          <w:szCs w:val="21"/>
          <w:lang w:val="nl-NL"/>
        </w:rPr>
        <w:tab/>
        <w:t>?</w:t>
      </w:r>
      <w:r w:rsidRPr="001F0EF2">
        <w:rPr>
          <w:rFonts w:ascii="DTLProkyonSTLight" w:hAnsi="DTLProkyonSTLight"/>
          <w:sz w:val="21"/>
          <w:szCs w:val="21"/>
          <w:lang w:val="nl-NL"/>
        </w:rPr>
        <w:tab/>
        <w:t>17</w:t>
      </w:r>
      <w:r w:rsidRPr="001F0EF2">
        <w:rPr>
          <w:rFonts w:ascii="DTLProkyonSTLight" w:hAnsi="DTLProkyonSTLight"/>
          <w:sz w:val="21"/>
          <w:szCs w:val="21"/>
          <w:lang w:val="nl-NL"/>
        </w:rPr>
        <w:tab/>
        <w:t>gem. diameter paalkuilen kern</w:t>
      </w:r>
      <w:r w:rsidRPr="001F0EF2">
        <w:rPr>
          <w:rFonts w:ascii="DTLProkyonSTLight" w:hAnsi="DTLProkyonSTLight"/>
          <w:sz w:val="21"/>
          <w:szCs w:val="21"/>
          <w:lang w:val="nl-NL"/>
        </w:rPr>
        <w:tab/>
      </w:r>
      <w:r w:rsidR="00D1596B">
        <w:rPr>
          <w:rFonts w:ascii="DTLProkyonSTLight" w:hAnsi="DTLProkyonSTLight"/>
          <w:sz w:val="21"/>
          <w:szCs w:val="21"/>
          <w:lang w:val="nl-NL"/>
        </w:rPr>
        <w:t xml:space="preserve">66 </w:t>
      </w:r>
      <w:r w:rsidR="00617A07">
        <w:rPr>
          <w:rFonts w:ascii="DTLProkyonSTLight" w:hAnsi="DTLProkyonSTLight"/>
          <w:sz w:val="21"/>
          <w:szCs w:val="21"/>
          <w:lang w:val="nl-NL"/>
        </w:rPr>
        <w:t>cm</w:t>
      </w:r>
    </w:p>
    <w:p w14:paraId="5850A110" w14:textId="4DAEED6D"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02</w:t>
      </w:r>
      <w:r w:rsidRPr="001F0EF2">
        <w:rPr>
          <w:rFonts w:ascii="DTLProkyonSTLight" w:hAnsi="DTLProkyonSTLight"/>
          <w:sz w:val="21"/>
          <w:szCs w:val="21"/>
          <w:lang w:val="nl-NL"/>
        </w:rPr>
        <w:tab/>
        <w:t>breedte</w:t>
      </w:r>
      <w:r w:rsidRPr="001F0EF2">
        <w:rPr>
          <w:rFonts w:ascii="DTLProkyonSTLight" w:hAnsi="DTLProkyonSTLight"/>
          <w:sz w:val="21"/>
          <w:szCs w:val="21"/>
          <w:lang w:val="nl-NL"/>
        </w:rPr>
        <w:tab/>
        <w:t>?</w:t>
      </w:r>
      <w:r w:rsidRPr="001F0EF2">
        <w:rPr>
          <w:rFonts w:ascii="DTLProkyonSTLight" w:hAnsi="DTLProkyonSTLight"/>
          <w:sz w:val="21"/>
          <w:szCs w:val="21"/>
          <w:lang w:val="nl-NL"/>
        </w:rPr>
        <w:tab/>
        <w:t>18</w:t>
      </w:r>
      <w:r w:rsidRPr="001F0EF2">
        <w:rPr>
          <w:rFonts w:ascii="DTLProkyonSTLight" w:hAnsi="DTLProkyonSTLight"/>
          <w:sz w:val="21"/>
          <w:szCs w:val="21"/>
          <w:lang w:val="nl-NL"/>
        </w:rPr>
        <w:tab/>
        <w:t>gem. NAP-hoogte</w:t>
      </w:r>
      <w:r w:rsidRPr="001F0EF2">
        <w:rPr>
          <w:rFonts w:ascii="DTLProkyonSTLight" w:hAnsi="DTLProkyonSTLight"/>
          <w:sz w:val="21"/>
          <w:szCs w:val="21"/>
          <w:lang w:val="nl-NL"/>
        </w:rPr>
        <w:tab/>
      </w:r>
      <w:r w:rsidR="00617A07">
        <w:rPr>
          <w:rFonts w:ascii="DTLProkyonSTLight" w:hAnsi="DTLProkyonSTLight"/>
          <w:sz w:val="21"/>
          <w:szCs w:val="21"/>
          <w:lang w:val="nl-NL"/>
        </w:rPr>
        <w:t>c.</w:t>
      </w:r>
      <w:r w:rsidR="00D1596B">
        <w:rPr>
          <w:rFonts w:ascii="DTLProkyonSTLight" w:hAnsi="DTLProkyonSTLight"/>
          <w:sz w:val="21"/>
          <w:szCs w:val="21"/>
          <w:lang w:val="nl-NL"/>
        </w:rPr>
        <w:t>24,20</w:t>
      </w:r>
      <w:r w:rsidR="00617A07">
        <w:rPr>
          <w:rFonts w:ascii="DTLProkyonSTLight" w:hAnsi="DTLProkyonSTLight"/>
          <w:sz w:val="21"/>
          <w:szCs w:val="21"/>
          <w:lang w:val="nl-NL"/>
        </w:rPr>
        <w:t xml:space="preserve"> </w:t>
      </w:r>
    </w:p>
    <w:p w14:paraId="283FBB28" w14:textId="521B91E8"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03</w:t>
      </w:r>
      <w:r w:rsidRPr="001F0EF2">
        <w:rPr>
          <w:rFonts w:ascii="DTLProkyonSTLight" w:hAnsi="DTLProkyonSTLight"/>
          <w:sz w:val="21"/>
          <w:szCs w:val="21"/>
          <w:lang w:val="nl-NL"/>
        </w:rPr>
        <w:tab/>
        <w:t>lengte kern</w:t>
      </w:r>
      <w:r w:rsidRPr="001F0EF2">
        <w:rPr>
          <w:rFonts w:ascii="DTLProkyonSTLight" w:hAnsi="DTLProkyonSTLight"/>
          <w:sz w:val="21"/>
          <w:szCs w:val="21"/>
          <w:lang w:val="nl-NL"/>
        </w:rPr>
        <w:tab/>
      </w:r>
      <w:r w:rsidR="009342CC">
        <w:rPr>
          <w:rFonts w:ascii="DTLProkyonSTLight" w:hAnsi="DTLProkyonSTLight"/>
          <w:sz w:val="21"/>
          <w:szCs w:val="21"/>
          <w:lang w:val="nl-NL"/>
        </w:rPr>
        <w:t>10,70</w:t>
      </w:r>
      <w:r w:rsidRPr="001F0EF2">
        <w:rPr>
          <w:rFonts w:ascii="DTLProkyonSTLight" w:hAnsi="DTLProkyonSTLight"/>
          <w:sz w:val="21"/>
          <w:szCs w:val="21"/>
          <w:lang w:val="nl-NL"/>
        </w:rPr>
        <w:tab/>
        <w:t>19</w:t>
      </w:r>
      <w:r w:rsidRPr="001F0EF2">
        <w:rPr>
          <w:rFonts w:ascii="DTLProkyonSTLight" w:hAnsi="DTLProkyonSTLight"/>
          <w:sz w:val="21"/>
          <w:szCs w:val="21"/>
          <w:lang w:val="nl-NL"/>
        </w:rPr>
        <w:tab/>
        <w:t xml:space="preserve">helling en richting neerwaards  </w:t>
      </w:r>
      <w:r w:rsidRPr="001F0EF2">
        <w:rPr>
          <w:rFonts w:ascii="DTLProkyonSTLight" w:hAnsi="DTLProkyonSTLight"/>
          <w:sz w:val="21"/>
          <w:szCs w:val="21"/>
          <w:lang w:val="nl-NL"/>
        </w:rPr>
        <w:tab/>
        <w:t>-</w:t>
      </w:r>
    </w:p>
    <w:p w14:paraId="2FFBA6ED" w14:textId="16AD8B28"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04 </w:t>
      </w:r>
      <w:r w:rsidRPr="001F0EF2">
        <w:rPr>
          <w:rFonts w:ascii="DTLProkyonSTLight" w:hAnsi="DTLProkyonSTLight"/>
          <w:sz w:val="21"/>
          <w:szCs w:val="21"/>
          <w:lang w:val="nl-NL"/>
        </w:rPr>
        <w:tab/>
        <w:t>breedte kern</w:t>
      </w:r>
      <w:r w:rsidRPr="001F0EF2">
        <w:rPr>
          <w:rFonts w:ascii="DTLProkyonSTLight" w:hAnsi="DTLProkyonSTLight"/>
          <w:sz w:val="21"/>
          <w:szCs w:val="21"/>
          <w:lang w:val="nl-NL"/>
        </w:rPr>
        <w:tab/>
      </w:r>
      <w:r w:rsidR="009342CC">
        <w:rPr>
          <w:rFonts w:ascii="DTLProkyonSTLight" w:hAnsi="DTLProkyonSTLight"/>
          <w:sz w:val="21"/>
          <w:szCs w:val="21"/>
          <w:lang w:val="nl-NL"/>
        </w:rPr>
        <w:t>6,33</w:t>
      </w:r>
      <w:r w:rsidRPr="001F0EF2">
        <w:rPr>
          <w:rFonts w:ascii="DTLProkyonSTLight" w:hAnsi="DTLProkyonSTLight"/>
          <w:sz w:val="21"/>
          <w:szCs w:val="21"/>
          <w:lang w:val="nl-NL"/>
        </w:rPr>
        <w:tab/>
        <w:t>20</w:t>
      </w:r>
      <w:r w:rsidRPr="001F0EF2">
        <w:rPr>
          <w:rFonts w:ascii="DTLProkyonSTLight" w:hAnsi="DTLProkyonSTLight"/>
          <w:sz w:val="21"/>
          <w:szCs w:val="21"/>
          <w:lang w:val="nl-NL"/>
        </w:rPr>
        <w:tab/>
        <w:t>oriëntatie</w:t>
      </w:r>
      <w:r w:rsidR="0079546B" w:rsidRPr="001F0EF2">
        <w:rPr>
          <w:rFonts w:ascii="DTLProkyonSTLight" w:hAnsi="DTLProkyonSTLight"/>
          <w:sz w:val="21"/>
          <w:szCs w:val="21"/>
          <w:lang w:val="nl-NL"/>
        </w:rPr>
        <w:tab/>
      </w:r>
      <w:r w:rsidR="00D1596B">
        <w:rPr>
          <w:rFonts w:ascii="DTLProkyonSTLight" w:hAnsi="DTLProkyonSTLight"/>
          <w:sz w:val="21"/>
          <w:szCs w:val="21"/>
          <w:lang w:val="nl-NL"/>
        </w:rPr>
        <w:t>w-o</w:t>
      </w:r>
    </w:p>
    <w:p w14:paraId="643FB12E" w14:textId="5A500975"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05</w:t>
      </w:r>
      <w:r w:rsidRPr="001F0EF2">
        <w:rPr>
          <w:rFonts w:ascii="DTLProkyonSTLight" w:hAnsi="DTLProkyonSTLight"/>
          <w:sz w:val="21"/>
          <w:szCs w:val="21"/>
          <w:lang w:val="nl-NL"/>
        </w:rPr>
        <w:tab/>
        <w:t>grootste breedte gebint</w:t>
      </w:r>
      <w:r w:rsidRPr="001F0EF2">
        <w:rPr>
          <w:rFonts w:ascii="DTLProkyonSTLight" w:hAnsi="DTLProkyonSTLight"/>
          <w:sz w:val="21"/>
          <w:szCs w:val="21"/>
          <w:lang w:val="nl-NL"/>
        </w:rPr>
        <w:tab/>
      </w:r>
      <w:r w:rsidR="00D1596B">
        <w:rPr>
          <w:rFonts w:ascii="DTLProkyonSTLight" w:hAnsi="DTLProkyonSTLight"/>
          <w:sz w:val="21"/>
          <w:szCs w:val="21"/>
          <w:lang w:val="nl-NL"/>
        </w:rPr>
        <w:t>6,26</w:t>
      </w:r>
      <w:r w:rsidRPr="001F0EF2">
        <w:rPr>
          <w:rFonts w:ascii="DTLProkyonSTLight" w:hAnsi="DTLProkyonSTLight"/>
          <w:sz w:val="21"/>
          <w:szCs w:val="21"/>
          <w:lang w:val="nl-NL"/>
        </w:rPr>
        <w:tab/>
        <w:t>21</w:t>
      </w:r>
      <w:r w:rsidRPr="001F0EF2">
        <w:rPr>
          <w:rFonts w:ascii="DTLProkyonSTLight" w:hAnsi="DTLProkyonSTLight"/>
          <w:sz w:val="21"/>
          <w:szCs w:val="21"/>
          <w:lang w:val="nl-NL"/>
        </w:rPr>
        <w:tab/>
        <w:t>een-, twee, drie-, vierschepig</w:t>
      </w:r>
      <w:r w:rsidRPr="001F0EF2">
        <w:rPr>
          <w:rFonts w:ascii="DTLProkyonSTLight" w:hAnsi="DTLProkyonSTLight"/>
          <w:sz w:val="21"/>
          <w:szCs w:val="21"/>
          <w:lang w:val="nl-NL"/>
        </w:rPr>
        <w:tab/>
      </w:r>
      <w:r w:rsidR="00D1596B">
        <w:rPr>
          <w:rFonts w:ascii="DTLProkyonSTLight" w:hAnsi="DTLProkyonSTLight"/>
          <w:sz w:val="21"/>
          <w:szCs w:val="21"/>
          <w:lang w:val="nl-NL"/>
        </w:rPr>
        <w:t>3?</w:t>
      </w:r>
    </w:p>
    <w:p w14:paraId="7A7D1ECE" w14:textId="4B87B5CE"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06</w:t>
      </w:r>
      <w:r w:rsidRPr="001F0EF2">
        <w:rPr>
          <w:rFonts w:ascii="DTLProkyonSTLight" w:hAnsi="DTLProkyonSTLight"/>
          <w:sz w:val="21"/>
          <w:szCs w:val="21"/>
          <w:lang w:val="nl-NL"/>
        </w:rPr>
        <w:tab/>
        <w:t>kleinste breedte gebint</w:t>
      </w:r>
      <w:r w:rsidRPr="001F0EF2">
        <w:rPr>
          <w:rFonts w:ascii="DTLProkyonSTLight" w:hAnsi="DTLProkyonSTLight"/>
          <w:sz w:val="21"/>
          <w:szCs w:val="21"/>
          <w:lang w:val="nl-NL"/>
        </w:rPr>
        <w:tab/>
      </w:r>
      <w:r w:rsidR="00D1596B">
        <w:rPr>
          <w:rFonts w:ascii="DTLProkyonSTLight" w:hAnsi="DTLProkyonSTLight"/>
          <w:sz w:val="21"/>
          <w:szCs w:val="21"/>
          <w:lang w:val="nl-NL"/>
        </w:rPr>
        <w:t>5,96</w:t>
      </w:r>
      <w:r w:rsidRPr="001F0EF2">
        <w:rPr>
          <w:rFonts w:ascii="DTLProkyonSTLight" w:hAnsi="DTLProkyonSTLight"/>
          <w:sz w:val="21"/>
          <w:szCs w:val="21"/>
          <w:lang w:val="nl-NL"/>
        </w:rPr>
        <w:tab/>
        <w:t>22</w:t>
      </w:r>
      <w:r w:rsidRPr="001F0EF2">
        <w:rPr>
          <w:rFonts w:ascii="DTLProkyonSTLight" w:hAnsi="DTLProkyonSTLight"/>
          <w:sz w:val="21"/>
          <w:szCs w:val="21"/>
          <w:lang w:val="nl-NL"/>
        </w:rPr>
        <w:tab/>
        <w:t>aantal gebinten</w:t>
      </w:r>
      <w:r w:rsidRPr="001F0EF2">
        <w:rPr>
          <w:rFonts w:ascii="DTLProkyonSTLight" w:hAnsi="DTLProkyonSTLight"/>
          <w:sz w:val="21"/>
          <w:szCs w:val="21"/>
          <w:lang w:val="nl-NL"/>
        </w:rPr>
        <w:tab/>
      </w:r>
      <w:r w:rsidR="00D1596B">
        <w:rPr>
          <w:rFonts w:ascii="DTLProkyonSTLight" w:hAnsi="DTLProkyonSTLight"/>
          <w:sz w:val="21"/>
          <w:szCs w:val="21"/>
          <w:lang w:val="nl-NL"/>
        </w:rPr>
        <w:t>4</w:t>
      </w:r>
    </w:p>
    <w:p w14:paraId="2D13B0A9" w14:textId="15B68009"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07</w:t>
      </w:r>
      <w:r w:rsidRPr="001F0EF2">
        <w:rPr>
          <w:rFonts w:ascii="DTLProkyonSTLight" w:hAnsi="DTLProkyonSTLight"/>
          <w:sz w:val="21"/>
          <w:szCs w:val="21"/>
          <w:lang w:val="nl-NL"/>
        </w:rPr>
        <w:tab/>
        <w:t>grootste afstand gebinten</w:t>
      </w:r>
      <w:r w:rsidRPr="001F0EF2">
        <w:rPr>
          <w:rFonts w:ascii="DTLProkyonSTLight" w:hAnsi="DTLProkyonSTLight"/>
          <w:sz w:val="21"/>
          <w:szCs w:val="21"/>
          <w:lang w:val="nl-NL"/>
        </w:rPr>
        <w:tab/>
      </w:r>
      <w:r w:rsidR="00D1596B">
        <w:rPr>
          <w:rFonts w:ascii="DTLProkyonSTLight" w:hAnsi="DTLProkyonSTLight"/>
          <w:sz w:val="21"/>
          <w:szCs w:val="21"/>
          <w:lang w:val="nl-NL"/>
        </w:rPr>
        <w:t>3,76</w:t>
      </w:r>
      <w:r w:rsidRPr="001F0EF2">
        <w:rPr>
          <w:rFonts w:ascii="DTLProkyonSTLight" w:hAnsi="DTLProkyonSTLight"/>
          <w:sz w:val="21"/>
          <w:szCs w:val="21"/>
          <w:lang w:val="nl-NL"/>
        </w:rPr>
        <w:tab/>
        <w:t>23</w:t>
      </w:r>
      <w:r w:rsidRPr="001F0EF2">
        <w:rPr>
          <w:rFonts w:ascii="DTLProkyonSTLight" w:hAnsi="DTLProkyonSTLight"/>
          <w:sz w:val="21"/>
          <w:szCs w:val="21"/>
          <w:lang w:val="nl-NL"/>
        </w:rPr>
        <w:tab/>
        <w:t>gem. dikte palen kern</w:t>
      </w:r>
      <w:r w:rsidRPr="001F0EF2">
        <w:rPr>
          <w:rFonts w:ascii="DTLProkyonSTLight" w:hAnsi="DTLProkyonSTLight"/>
          <w:sz w:val="21"/>
          <w:szCs w:val="21"/>
          <w:lang w:val="nl-NL"/>
        </w:rPr>
        <w:tab/>
      </w:r>
      <w:r w:rsidR="00617A07">
        <w:rPr>
          <w:rFonts w:ascii="DTLProkyonSTLight" w:hAnsi="DTLProkyonSTLight"/>
          <w:sz w:val="21"/>
          <w:szCs w:val="21"/>
          <w:lang w:val="nl-NL"/>
        </w:rPr>
        <w:t>-</w:t>
      </w:r>
    </w:p>
    <w:p w14:paraId="676D058E" w14:textId="3996C797"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08</w:t>
      </w:r>
      <w:r w:rsidRPr="001F0EF2">
        <w:rPr>
          <w:rFonts w:ascii="DTLProkyonSTLight" w:hAnsi="DTLProkyonSTLight"/>
          <w:sz w:val="21"/>
          <w:szCs w:val="21"/>
          <w:lang w:val="nl-NL"/>
        </w:rPr>
        <w:tab/>
        <w:t>kleinste afstand gebinten</w:t>
      </w:r>
      <w:r w:rsidRPr="001F0EF2">
        <w:rPr>
          <w:rFonts w:ascii="DTLProkyonSTLight" w:hAnsi="DTLProkyonSTLight"/>
          <w:sz w:val="21"/>
          <w:szCs w:val="21"/>
          <w:lang w:val="nl-NL"/>
        </w:rPr>
        <w:tab/>
      </w:r>
      <w:r w:rsidR="00D1596B">
        <w:rPr>
          <w:rFonts w:ascii="DTLProkyonSTLight" w:hAnsi="DTLProkyonSTLight"/>
          <w:sz w:val="21"/>
          <w:szCs w:val="21"/>
          <w:lang w:val="nl-NL"/>
        </w:rPr>
        <w:t>3,40</w:t>
      </w:r>
      <w:r w:rsidRPr="001F0EF2">
        <w:rPr>
          <w:rFonts w:ascii="DTLProkyonSTLight" w:hAnsi="DTLProkyonSTLight"/>
          <w:sz w:val="21"/>
          <w:szCs w:val="21"/>
          <w:lang w:val="nl-NL"/>
        </w:rPr>
        <w:tab/>
        <w:t>24</w:t>
      </w:r>
      <w:r w:rsidRPr="001F0EF2">
        <w:rPr>
          <w:rFonts w:ascii="DTLProkyonSTLight" w:hAnsi="DTLProkyonSTLight"/>
          <w:sz w:val="21"/>
          <w:szCs w:val="21"/>
          <w:lang w:val="nl-NL"/>
        </w:rPr>
        <w:tab/>
        <w:t>vorm palen kern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w:t>
      </w:r>
    </w:p>
    <w:p w14:paraId="5C7B0156" w14:textId="32490075" w:rsidR="00000000" w:rsidRPr="001F0EF2" w:rsidRDefault="00000000">
      <w:pPr>
        <w:tabs>
          <w:tab w:val="left" w:pos="426"/>
          <w:tab w:val="right" w:pos="1134"/>
          <w:tab w:val="left" w:pos="2268"/>
          <w:tab w:val="left" w:pos="2835"/>
          <w:tab w:val="right" w:pos="3969"/>
          <w:tab w:val="left" w:pos="4536"/>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09 </w:t>
      </w:r>
      <w:r w:rsidRPr="001F0EF2">
        <w:rPr>
          <w:rFonts w:ascii="DTLProkyonSTLight" w:hAnsi="DTLProkyonSTLight"/>
          <w:sz w:val="21"/>
          <w:szCs w:val="21"/>
          <w:lang w:val="nl-NL"/>
        </w:rPr>
        <w:tab/>
        <w:t>gem. breedte traveeën w-o</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D1596B">
        <w:rPr>
          <w:rFonts w:ascii="DTLProkyonSTLight" w:hAnsi="DTLProkyonSTLight"/>
          <w:sz w:val="21"/>
          <w:szCs w:val="21"/>
          <w:lang w:val="nl-NL"/>
        </w:rPr>
        <w:t>5,96 6,26 6,14 6,10</w:t>
      </w:r>
      <w:r w:rsidR="00D1596B">
        <w:rPr>
          <w:rFonts w:ascii="DTLProkyonSTLight" w:hAnsi="DTLProkyonSTLight"/>
          <w:sz w:val="21"/>
          <w:szCs w:val="21"/>
          <w:lang w:val="nl-NL"/>
        </w:rPr>
        <w:tab/>
      </w:r>
      <w:r w:rsidR="0079546B"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t>25</w:t>
      </w:r>
      <w:r w:rsidRPr="001F0EF2">
        <w:rPr>
          <w:rFonts w:ascii="DTLProkyonSTLight" w:hAnsi="DTLProkyonSTLight"/>
          <w:sz w:val="21"/>
          <w:szCs w:val="21"/>
          <w:lang w:val="nl-NL"/>
        </w:rPr>
        <w:tab/>
        <w:t>staanders rechte of gebogen lijn</w:t>
      </w:r>
      <w:r w:rsidRPr="001F0EF2">
        <w:rPr>
          <w:rFonts w:ascii="DTLProkyonSTLight" w:hAnsi="DTLProkyonSTLight"/>
          <w:sz w:val="21"/>
          <w:szCs w:val="21"/>
          <w:lang w:val="nl-NL"/>
        </w:rPr>
        <w:tab/>
        <w:t>recht</w:t>
      </w:r>
    </w:p>
    <w:p w14:paraId="75EF1788" w14:textId="77777777"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12</w:t>
      </w:r>
      <w:r w:rsidRPr="001F0EF2">
        <w:rPr>
          <w:rFonts w:ascii="DTLProkyonSTLight" w:hAnsi="DTLProkyonSTLight"/>
          <w:sz w:val="21"/>
          <w:szCs w:val="21"/>
          <w:lang w:val="nl-NL"/>
        </w:rPr>
        <w:tab/>
        <w:t>breedte buitenstijlr. noord</w:t>
      </w:r>
      <w:r w:rsidRPr="001F0EF2">
        <w:rPr>
          <w:rFonts w:ascii="DTLProkyonSTLight" w:hAnsi="DTLProkyonSTLight"/>
          <w:sz w:val="21"/>
          <w:szCs w:val="21"/>
          <w:lang w:val="nl-NL"/>
        </w:rPr>
        <w:tab/>
        <w:t>-</w:t>
      </w:r>
      <w:r w:rsidRPr="001F0EF2">
        <w:rPr>
          <w:rFonts w:ascii="DTLProkyonSTLight" w:hAnsi="DTLProkyonSTLight"/>
          <w:sz w:val="21"/>
          <w:szCs w:val="21"/>
          <w:lang w:val="nl-NL"/>
        </w:rPr>
        <w:tab/>
        <w:t>26</w:t>
      </w:r>
      <w:r w:rsidRPr="001F0EF2">
        <w:rPr>
          <w:rFonts w:ascii="DTLProkyonSTLight" w:hAnsi="DTLProkyonSTLight"/>
          <w:sz w:val="21"/>
          <w:szCs w:val="21"/>
          <w:lang w:val="nl-NL"/>
        </w:rPr>
        <w:tab/>
        <w:t>wandpalen aan- of afwezig?</w:t>
      </w:r>
      <w:r w:rsidRPr="001F0EF2">
        <w:rPr>
          <w:rFonts w:ascii="DTLProkyonSTLight" w:hAnsi="DTLProkyonSTLight"/>
          <w:sz w:val="21"/>
          <w:szCs w:val="21"/>
          <w:lang w:val="nl-NL"/>
        </w:rPr>
        <w:tab/>
        <w:t>afwezig</w:t>
      </w:r>
    </w:p>
    <w:p w14:paraId="7066ADB2" w14:textId="77777777"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13 </w:t>
      </w:r>
      <w:r w:rsidRPr="001F0EF2">
        <w:rPr>
          <w:rFonts w:ascii="DTLProkyonSTLight" w:hAnsi="DTLProkyonSTLight"/>
          <w:sz w:val="21"/>
          <w:szCs w:val="21"/>
          <w:lang w:val="nl-NL"/>
        </w:rPr>
        <w:tab/>
        <w:t>breedte buitenstijlr. zuid</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29</w:t>
      </w:r>
      <w:r w:rsidRPr="001F0EF2">
        <w:rPr>
          <w:rFonts w:ascii="DTLProkyonSTLight" w:hAnsi="DTLProkyonSTLight"/>
          <w:sz w:val="21"/>
          <w:szCs w:val="21"/>
          <w:lang w:val="nl-NL"/>
        </w:rPr>
        <w:tab/>
        <w:t>haard aangetroffen?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2E227815" w14:textId="77777777"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14 </w:t>
      </w:r>
      <w:r w:rsidRPr="001F0EF2">
        <w:rPr>
          <w:rFonts w:ascii="DTLProkyonSTLight" w:hAnsi="DTLProkyonSTLight"/>
          <w:sz w:val="21"/>
          <w:szCs w:val="21"/>
          <w:lang w:val="nl-NL"/>
        </w:rPr>
        <w:tab/>
        <w:t>breedte korte wand west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32</w:t>
      </w:r>
      <w:r w:rsidRPr="001F0EF2">
        <w:rPr>
          <w:rFonts w:ascii="DTLProkyonSTLight" w:hAnsi="DTLProkyonSTLight"/>
          <w:sz w:val="21"/>
          <w:szCs w:val="21"/>
          <w:lang w:val="nl-NL"/>
        </w:rPr>
        <w:tab/>
        <w:t>andere dan paalkuilen in plattegrond?</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7B657F30" w14:textId="0DAD278B"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15 </w:t>
      </w:r>
      <w:r w:rsidRPr="001F0EF2">
        <w:rPr>
          <w:rFonts w:ascii="DTLProkyonSTLight" w:hAnsi="DTLProkyonSTLight"/>
          <w:sz w:val="21"/>
          <w:szCs w:val="21"/>
          <w:lang w:val="nl-NL"/>
        </w:rPr>
        <w:tab/>
        <w:t>breedte korte wand oost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33</w:t>
      </w:r>
      <w:r w:rsidRPr="001F0EF2">
        <w:rPr>
          <w:rFonts w:ascii="DTLProkyonSTLight" w:hAnsi="DTLProkyonSTLight"/>
          <w:sz w:val="21"/>
          <w:szCs w:val="21"/>
          <w:lang w:val="nl-NL"/>
        </w:rPr>
        <w:tab/>
        <w:t>vloeroppervlak kern</w:t>
      </w:r>
      <w:r w:rsidRPr="001F0EF2">
        <w:rPr>
          <w:rFonts w:ascii="DTLProkyonSTLight" w:hAnsi="DTLProkyonSTLight"/>
          <w:sz w:val="21"/>
          <w:szCs w:val="21"/>
          <w:lang w:val="nl-NL"/>
        </w:rPr>
        <w:tab/>
      </w:r>
      <w:r w:rsidR="00D1596B">
        <w:rPr>
          <w:rFonts w:ascii="DTLProkyonSTLight" w:hAnsi="DTLProkyonSTLight"/>
          <w:sz w:val="21"/>
          <w:szCs w:val="21"/>
          <w:lang w:val="nl-NL"/>
        </w:rPr>
        <w:t xml:space="preserve">67,73 </w:t>
      </w:r>
      <w:r w:rsidRPr="001F0EF2">
        <w:rPr>
          <w:rFonts w:ascii="DTLProkyonSTLight" w:hAnsi="DTLProkyonSTLight"/>
          <w:sz w:val="21"/>
          <w:szCs w:val="21"/>
          <w:lang w:val="nl-NL"/>
        </w:rPr>
        <w:t>m</w:t>
      </w:r>
      <w:r w:rsidRPr="001F0EF2">
        <w:rPr>
          <w:rFonts w:ascii="DTLProkyonSTLight" w:hAnsi="DTLProkyonSTLight"/>
          <w:sz w:val="21"/>
          <w:szCs w:val="21"/>
          <w:vertAlign w:val="superscript"/>
          <w:lang w:val="nl-NL"/>
        </w:rPr>
        <w:t>2</w:t>
      </w:r>
      <w:r w:rsidRPr="001F0EF2">
        <w:rPr>
          <w:rFonts w:ascii="DTLProkyonSTLight" w:hAnsi="DTLProkyonSTLight"/>
          <w:sz w:val="21"/>
          <w:szCs w:val="21"/>
          <w:lang w:val="nl-NL"/>
        </w:rPr>
        <w:t xml:space="preserve"> </w:t>
      </w:r>
    </w:p>
    <w:p w14:paraId="7FCD522A" w14:textId="0F04946F"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16</w:t>
      </w:r>
      <w:r w:rsidRPr="001F0EF2">
        <w:rPr>
          <w:rFonts w:ascii="DTLProkyonSTLight" w:hAnsi="DTLProkyonSTLight"/>
          <w:sz w:val="21"/>
          <w:szCs w:val="21"/>
          <w:lang w:val="nl-NL"/>
        </w:rPr>
        <w:tab/>
        <w:t>gem. diepte paalkuilen kern</w:t>
      </w:r>
      <w:r w:rsidRPr="001F0EF2">
        <w:rPr>
          <w:rFonts w:ascii="DTLProkyonSTLight" w:hAnsi="DTLProkyonSTLight"/>
          <w:sz w:val="21"/>
          <w:szCs w:val="21"/>
          <w:lang w:val="nl-NL"/>
        </w:rPr>
        <w:tab/>
      </w:r>
      <w:r w:rsidR="00D1596B">
        <w:rPr>
          <w:rFonts w:ascii="DTLProkyonSTLight" w:hAnsi="DTLProkyonSTLight"/>
          <w:sz w:val="21"/>
          <w:szCs w:val="21"/>
          <w:lang w:val="nl-NL"/>
        </w:rPr>
        <w:t xml:space="preserve">26 </w:t>
      </w:r>
      <w:r w:rsidR="00617A07">
        <w:rPr>
          <w:rFonts w:ascii="DTLProkyonSTLight" w:hAnsi="DTLProkyonSTLight"/>
          <w:sz w:val="21"/>
          <w:szCs w:val="21"/>
          <w:lang w:val="nl-NL"/>
        </w:rPr>
        <w:t>cm</w:t>
      </w:r>
      <w:r w:rsidRPr="001F0EF2">
        <w:rPr>
          <w:rFonts w:ascii="DTLProkyonSTLight" w:hAnsi="DTLProkyonSTLight"/>
          <w:sz w:val="21"/>
          <w:szCs w:val="21"/>
          <w:lang w:val="nl-NL"/>
        </w:rPr>
        <w:tab/>
        <w:t>34</w:t>
      </w:r>
      <w:r w:rsidRPr="001F0EF2">
        <w:rPr>
          <w:rFonts w:ascii="DTLProkyonSTLight" w:hAnsi="DTLProkyonSTLight"/>
          <w:sz w:val="21"/>
          <w:szCs w:val="21"/>
          <w:lang w:val="nl-NL"/>
        </w:rPr>
        <w:tab/>
        <w:t>vloeroppervlak geheel</w:t>
      </w:r>
      <w:r w:rsidRPr="001F0EF2">
        <w:rPr>
          <w:rFonts w:ascii="DTLProkyonSTLight" w:hAnsi="DTLProkyonSTLight"/>
          <w:sz w:val="21"/>
          <w:szCs w:val="21"/>
          <w:lang w:val="nl-NL"/>
        </w:rPr>
        <w:tab/>
        <w:t>? m</w:t>
      </w:r>
      <w:r w:rsidRPr="001F0EF2">
        <w:rPr>
          <w:rFonts w:ascii="DTLProkyonSTLight" w:hAnsi="DTLProkyonSTLight"/>
          <w:sz w:val="21"/>
          <w:szCs w:val="21"/>
          <w:vertAlign w:val="superscript"/>
          <w:lang w:val="nl-NL"/>
        </w:rPr>
        <w:t>2</w:t>
      </w:r>
    </w:p>
    <w:p w14:paraId="68D72F10" w14:textId="77777777" w:rsidR="00000000" w:rsidRPr="001F0EF2" w:rsidRDefault="00000000">
      <w:pPr>
        <w:pStyle w:val="Kop2"/>
        <w:tabs>
          <w:tab w:val="clear" w:pos="284"/>
        </w:tabs>
        <w:rPr>
          <w:rFonts w:ascii="DTLProkyonSTLight" w:hAnsi="DTLProkyonSTLight"/>
          <w:sz w:val="21"/>
          <w:szCs w:val="21"/>
          <w:lang w:val="nl-NL"/>
        </w:rPr>
      </w:pPr>
    </w:p>
    <w:p w14:paraId="22355FC5" w14:textId="77777777" w:rsidR="00000000"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Correlatie sporen en vondstnummers</w:t>
      </w:r>
    </w:p>
    <w:p w14:paraId="74A7C2B5" w14:textId="77777777" w:rsidR="00000000" w:rsidRPr="001F0EF2" w:rsidRDefault="00000000">
      <w:pPr>
        <w:rPr>
          <w:rFonts w:ascii="DTLProkyonSTLight" w:hAnsi="DTLProkyonSTLight"/>
          <w:sz w:val="21"/>
          <w:szCs w:val="21"/>
          <w:lang w:val="nl-NL"/>
        </w:rPr>
      </w:pPr>
    </w:p>
    <w:p w14:paraId="62E59828" w14:textId="77777777" w:rsidR="00000000"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WP</w:t>
      </w:r>
      <w:r w:rsidRPr="001F0EF2">
        <w:rPr>
          <w:rFonts w:ascii="DTLProkyonSTLight" w:hAnsi="DTLProkyonSTLight"/>
          <w:sz w:val="21"/>
          <w:szCs w:val="21"/>
          <w:lang w:val="nl-NL"/>
        </w:rPr>
        <w:tab/>
        <w:t>Spoor</w:t>
      </w:r>
      <w:r w:rsidRPr="001F0EF2">
        <w:rPr>
          <w:rFonts w:ascii="DTLProkyonSTLight" w:hAnsi="DTLProkyonSTLight"/>
          <w:sz w:val="21"/>
          <w:szCs w:val="21"/>
          <w:lang w:val="nl-NL"/>
        </w:rPr>
        <w:tab/>
        <w:t>Laag</w:t>
      </w:r>
      <w:r w:rsidRPr="001F0EF2">
        <w:rPr>
          <w:rFonts w:ascii="DTLProkyonSTLight" w:hAnsi="DTLProkyonSTLight"/>
          <w:sz w:val="21"/>
          <w:szCs w:val="21"/>
          <w:lang w:val="nl-NL"/>
        </w:rPr>
        <w:tab/>
        <w:t>Spoorsoort</w:t>
      </w:r>
      <w:r w:rsidRPr="001F0EF2">
        <w:rPr>
          <w:rFonts w:ascii="DTLProkyonSTLight" w:hAnsi="DTLProkyonSTLight"/>
          <w:sz w:val="21"/>
          <w:szCs w:val="21"/>
          <w:lang w:val="nl-NL"/>
        </w:rPr>
        <w:tab/>
        <w:t>Opmerking</w:t>
      </w:r>
      <w:r w:rsidRPr="001F0EF2">
        <w:rPr>
          <w:rFonts w:ascii="DTLProkyonSTLight" w:hAnsi="DTLProkyonSTLight"/>
          <w:sz w:val="21"/>
          <w:szCs w:val="21"/>
          <w:lang w:val="nl-NL"/>
        </w:rPr>
        <w:tab/>
        <w:t>Vondstnrs</w:t>
      </w:r>
    </w:p>
    <w:p w14:paraId="1D0B20DB" w14:textId="76DEF4EC" w:rsidR="00000000"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p>
    <w:p w14:paraId="4EF841BB" w14:textId="25F3FE88" w:rsidR="00617A07" w:rsidRDefault="00617A07" w:rsidP="00293A55">
      <w:pPr>
        <w:widowControl w:val="0"/>
        <w:tabs>
          <w:tab w:val="left" w:pos="567"/>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sidR="00000000" w:rsidRPr="001F0EF2">
        <w:rPr>
          <w:rFonts w:ascii="DTLProkyonSTLight" w:hAnsi="DTLProkyonSTLight"/>
          <w:sz w:val="21"/>
          <w:szCs w:val="21"/>
          <w:lang w:val="nl-NL"/>
        </w:rPr>
        <w:tab/>
      </w:r>
      <w:r w:rsidR="00293A55">
        <w:rPr>
          <w:rFonts w:ascii="DTLProkyonSTLight" w:hAnsi="DTLProkyonSTLight"/>
          <w:sz w:val="21"/>
          <w:szCs w:val="21"/>
          <w:lang w:val="nl-NL"/>
        </w:rPr>
        <w:t>7</w:t>
      </w:r>
      <w:r w:rsidR="00000000" w:rsidRPr="001F0EF2">
        <w:rPr>
          <w:rFonts w:ascii="DTLProkyonSTLight" w:hAnsi="DTLProkyonSTLight"/>
          <w:sz w:val="21"/>
          <w:szCs w:val="21"/>
          <w:lang w:val="nl-NL"/>
        </w:rPr>
        <w:tab/>
      </w:r>
      <w:r w:rsidR="00000000" w:rsidRPr="001F0EF2">
        <w:rPr>
          <w:rFonts w:ascii="DTLProkyonSTLight" w:hAnsi="DTLProkyonSTLight"/>
          <w:sz w:val="21"/>
          <w:szCs w:val="21"/>
          <w:lang w:val="nl-NL"/>
        </w:rPr>
        <w:tab/>
        <w:t>hele kuil</w:t>
      </w:r>
    </w:p>
    <w:p w14:paraId="5A9F7D28" w14:textId="77777777" w:rsidR="00293A55" w:rsidRDefault="00293A55" w:rsidP="00293A55">
      <w:pPr>
        <w:widowControl w:val="0"/>
        <w:tabs>
          <w:tab w:val="left" w:pos="567"/>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lastRenderedPageBreak/>
        <w:t>##</w:t>
      </w:r>
      <w:r>
        <w:rPr>
          <w:rFonts w:ascii="DTLProkyonSTLight" w:hAnsi="DTLProkyonSTLight"/>
          <w:sz w:val="21"/>
          <w:szCs w:val="21"/>
          <w:lang w:val="nl-NL"/>
        </w:rPr>
        <w:tab/>
        <w:t>67</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05293615" w14:textId="77777777" w:rsidR="00293A55" w:rsidRDefault="00293A55" w:rsidP="00293A55">
      <w:pPr>
        <w:widowControl w:val="0"/>
        <w:tabs>
          <w:tab w:val="left" w:pos="567"/>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Pr>
          <w:rFonts w:ascii="DTLProkyonSTLight" w:hAnsi="DTLProkyonSTLight"/>
          <w:sz w:val="21"/>
          <w:szCs w:val="21"/>
          <w:lang w:val="nl-NL"/>
        </w:rPr>
        <w:tab/>
        <w:t>68</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1B7BE0E9" w14:textId="77777777" w:rsidR="00293A55" w:rsidRDefault="00293A55" w:rsidP="00293A55">
      <w:pPr>
        <w:widowControl w:val="0"/>
        <w:tabs>
          <w:tab w:val="left" w:pos="567"/>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Pr>
          <w:rFonts w:ascii="DTLProkyonSTLight" w:hAnsi="DTLProkyonSTLight"/>
          <w:sz w:val="21"/>
          <w:szCs w:val="21"/>
          <w:lang w:val="nl-NL"/>
        </w:rPr>
        <w:tab/>
        <w:t>82</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0B023854" w14:textId="77777777" w:rsidR="00293A55" w:rsidRDefault="00293A55" w:rsidP="00293A55">
      <w:pPr>
        <w:widowControl w:val="0"/>
        <w:tabs>
          <w:tab w:val="left" w:pos="567"/>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Pr>
          <w:rFonts w:ascii="DTLProkyonSTLight" w:hAnsi="DTLProkyonSTLight"/>
          <w:sz w:val="21"/>
          <w:szCs w:val="21"/>
          <w:lang w:val="nl-NL"/>
        </w:rPr>
        <w:tab/>
        <w:t>151-186</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17B656FC" w14:textId="77777777" w:rsidR="00293A55" w:rsidRDefault="00293A55" w:rsidP="00293A55">
      <w:pPr>
        <w:widowControl w:val="0"/>
        <w:tabs>
          <w:tab w:val="left" w:pos="567"/>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Pr>
          <w:rFonts w:ascii="DTLProkyonSTLight" w:hAnsi="DTLProkyonSTLight"/>
          <w:sz w:val="21"/>
          <w:szCs w:val="21"/>
          <w:lang w:val="nl-NL"/>
        </w:rPr>
        <w:tab/>
        <w:t>156</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1D62C105" w14:textId="77777777" w:rsidR="00293A55" w:rsidRDefault="00293A55" w:rsidP="00293A55">
      <w:pPr>
        <w:widowControl w:val="0"/>
        <w:tabs>
          <w:tab w:val="left" w:pos="567"/>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Pr>
          <w:rFonts w:ascii="DTLProkyonSTLight" w:hAnsi="DTLProkyonSTLight"/>
          <w:sz w:val="21"/>
          <w:szCs w:val="21"/>
          <w:lang w:val="nl-NL"/>
        </w:rPr>
        <w:tab/>
        <w:t>165</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29ACB3B2" w14:textId="6F890703" w:rsidR="009A1C88" w:rsidRPr="00293A55" w:rsidRDefault="00293A55" w:rsidP="00293A55">
      <w:pPr>
        <w:widowControl w:val="0"/>
        <w:tabs>
          <w:tab w:val="left" w:pos="567"/>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Pr>
          <w:rFonts w:ascii="DTLProkyonSTLight" w:hAnsi="DTLProkyonSTLight"/>
          <w:sz w:val="21"/>
          <w:szCs w:val="21"/>
          <w:lang w:val="nl-NL"/>
        </w:rPr>
        <w:tab/>
        <w:t>176</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r>
      <w:r>
        <w:rPr>
          <w:rFonts w:ascii="DTLProkyonSTLight" w:hAnsi="DTLProkyonSTLight"/>
          <w:sz w:val="21"/>
          <w:szCs w:val="21"/>
          <w:lang w:val="nl-NL"/>
        </w:rPr>
        <w:tab/>
      </w:r>
    </w:p>
    <w:sectPr w:rsidR="009A1C88" w:rsidRPr="00293A55">
      <w:pgSz w:w="11901" w:h="16840"/>
      <w:pgMar w:top="1134" w:right="1134" w:bottom="1134"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abon">
    <w:altName w:val="Times New Roman"/>
    <w:panose1 w:val="020B0604020202020204"/>
    <w:charset w:val="00"/>
    <w:family w:val="auto"/>
    <w:pitch w:val="variable"/>
    <w:sig w:usb0="03000000" w:usb1="00000000" w:usb2="00000000" w:usb3="00000000" w:csb0="00000001" w:csb1="00000000"/>
  </w:font>
  <w:font w:name="DTLProkyonSTLight">
    <w:panose1 w:val="02000000000000000000"/>
    <w:charset w:val="00"/>
    <w:family w:val="auto"/>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00"/>
    <w:rsid w:val="000436D2"/>
    <w:rsid w:val="00075B0B"/>
    <w:rsid w:val="00095ABB"/>
    <w:rsid w:val="000B5692"/>
    <w:rsid w:val="001807E1"/>
    <w:rsid w:val="001F0EF2"/>
    <w:rsid w:val="00293A55"/>
    <w:rsid w:val="00297789"/>
    <w:rsid w:val="002B10B7"/>
    <w:rsid w:val="002C3294"/>
    <w:rsid w:val="005D0E33"/>
    <w:rsid w:val="00617A07"/>
    <w:rsid w:val="0079546B"/>
    <w:rsid w:val="009342CC"/>
    <w:rsid w:val="009A1C88"/>
    <w:rsid w:val="00D1596B"/>
    <w:rsid w:val="00D51B5D"/>
    <w:rsid w:val="00F94F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5DBC2FE1"/>
  <w15:chartTrackingRefBased/>
  <w15:docId w15:val="{D599F939-452E-C24B-BDF1-476E820E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en-GB" w:eastAsia="en-US"/>
    </w:rPr>
  </w:style>
  <w:style w:type="paragraph" w:styleId="Kop1">
    <w:name w:val="heading 1"/>
    <w:basedOn w:val="Standaard"/>
    <w:next w:val="Standaard"/>
    <w:qFormat/>
    <w:pPr>
      <w:keepNext/>
      <w:widowControl w:val="0"/>
      <w:autoSpaceDE w:val="0"/>
      <w:autoSpaceDN w:val="0"/>
      <w:adjustRightInd w:val="0"/>
      <w:jc w:val="right"/>
      <w:outlineLvl w:val="0"/>
    </w:pPr>
    <w:rPr>
      <w:b/>
      <w:noProof w:val="0"/>
      <w:sz w:val="16"/>
      <w:lang w:val="en-US"/>
    </w:rPr>
  </w:style>
  <w:style w:type="paragraph" w:styleId="Kop2">
    <w:name w:val="heading 2"/>
    <w:basedOn w:val="Standaard"/>
    <w:next w:val="Standaard"/>
    <w:qFormat/>
    <w:pPr>
      <w:keepNext/>
      <w:tabs>
        <w:tab w:val="left" w:pos="284"/>
      </w:tabs>
      <w:outlineLvl w:val="1"/>
    </w:pPr>
    <w:rPr>
      <w:b/>
    </w:rPr>
  </w:style>
  <w:style w:type="paragraph" w:styleId="Kop3">
    <w:name w:val="heading 3"/>
    <w:basedOn w:val="Standaard"/>
    <w:next w:val="Standaard"/>
    <w:qFormat/>
    <w:pPr>
      <w:keepNext/>
      <w:widowControl w:val="0"/>
      <w:autoSpaceDE w:val="0"/>
      <w:autoSpaceDN w:val="0"/>
      <w:adjustRightInd w:val="0"/>
      <w:outlineLvl w:val="2"/>
    </w:pPr>
    <w:rPr>
      <w:b/>
      <w:noProof w:val="0"/>
      <w:sz w:val="16"/>
      <w:lang w:val="en-US"/>
    </w:rPr>
  </w:style>
  <w:style w:type="character" w:default="1" w:styleId="Standaardalinea-lettertype">
    <w:name w:val="Default Paragraph Font"/>
  </w:style>
  <w:style w:type="table" w:default="1" w:styleId="Standaardtabel">
    <w:name w:val="Normal Table"/>
    <w:semiHidden/>
    <w:rPr>
      <w:lang w:bidi="ar-SA"/>
    </w:rPr>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WPDefaults">
    <w:name w:val="WP Defaults"/>
    <w:pPr>
      <w:tabs>
        <w:tab w:val="left" w:pos="-883"/>
        <w:tab w:val="left" w:pos="-323"/>
        <w:tab w:val="left" w:pos="237"/>
        <w:tab w:val="left" w:pos="817"/>
        <w:tab w:val="left" w:pos="1377"/>
        <w:tab w:val="left" w:pos="1937"/>
        <w:tab w:val="left" w:pos="2517"/>
        <w:tab w:val="left" w:pos="3077"/>
        <w:tab w:val="left" w:pos="3637"/>
        <w:tab w:val="left" w:pos="4217"/>
        <w:tab w:val="left" w:pos="4777"/>
        <w:tab w:val="left" w:pos="5337"/>
        <w:tab w:val="left" w:pos="5917"/>
        <w:tab w:val="left" w:pos="6477"/>
        <w:tab w:val="left" w:pos="7037"/>
        <w:tab w:val="left" w:pos="7617"/>
        <w:tab w:val="left" w:pos="8177"/>
        <w:tab w:val="left" w:pos="8757"/>
        <w:tab w:val="left" w:pos="9317"/>
        <w:tab w:val="left" w:pos="9877"/>
        <w:tab w:val="left" w:pos="10457"/>
      </w:tabs>
      <w:spacing w:line="240" w:lineRule="atLeast"/>
      <w:ind w:left="-23" w:right="-23"/>
    </w:pPr>
    <w:rPr>
      <w:rFonts w:ascii="Geneva" w:hAnsi="Geneva"/>
      <w:color w:val="000000"/>
      <w:sz w:val="24"/>
      <w:lang w:val="en-US" w:eastAsia="en-US"/>
    </w:rPr>
  </w:style>
  <w:style w:type="paragraph" w:styleId="Koptekst">
    <w:name w:val="header"/>
    <w:pPr>
      <w:spacing w:line="240" w:lineRule="atLeast"/>
    </w:pPr>
    <w:rPr>
      <w:rFonts w:ascii="Geneva" w:hAnsi="Geneva"/>
      <w:color w:val="000000"/>
      <w:lang w:val="en-US" w:eastAsia="en-US"/>
    </w:rPr>
  </w:style>
  <w:style w:type="paragraph" w:styleId="Voettekst">
    <w:name w:val="footer"/>
    <w:pPr>
      <w:spacing w:line="240" w:lineRule="atLeast"/>
    </w:pPr>
    <w:rPr>
      <w:rFonts w:ascii="Geneva" w:hAnsi="Geneva"/>
      <w:color w:val="000000"/>
      <w:lang w:val="en-US" w:eastAsia="en-US"/>
    </w:rPr>
  </w:style>
  <w:style w:type="paragraph" w:customStyle="1" w:styleId="Footnote">
    <w:name w:val="Footnote #"/>
    <w:pPr>
      <w:spacing w:line="240" w:lineRule="atLeast"/>
    </w:pPr>
    <w:rPr>
      <w:rFonts w:ascii="Geneva" w:hAnsi="Geneva"/>
      <w:color w:val="000000"/>
      <w:lang w:val="en-US" w:eastAsia="en-US"/>
    </w:rPr>
  </w:style>
  <w:style w:type="paragraph" w:customStyle="1" w:styleId="Footnote0">
    <w:name w:val="Footnote"/>
    <w:pPr>
      <w:spacing w:line="240" w:lineRule="atLeast"/>
    </w:pPr>
    <w:rPr>
      <w:rFonts w:ascii="Geneva" w:hAnsi="Geneva"/>
      <w:color w:val="000000"/>
      <w:lang w:val="en-US" w:eastAsia="en-US"/>
    </w:rPr>
  </w:style>
  <w:style w:type="paragraph" w:customStyle="1" w:styleId="Endnote">
    <w:name w:val="Endnote #"/>
    <w:pPr>
      <w:spacing w:line="240" w:lineRule="atLeast"/>
    </w:pPr>
    <w:rPr>
      <w:rFonts w:ascii="Geneva" w:hAnsi="Geneva"/>
      <w:color w:val="000000"/>
      <w:lang w:val="en-US" w:eastAsia="en-US"/>
    </w:rPr>
  </w:style>
  <w:style w:type="paragraph" w:customStyle="1" w:styleId="Endnote0">
    <w:name w:val="Endnote"/>
    <w:pPr>
      <w:spacing w:line="240" w:lineRule="atLeast"/>
    </w:pPr>
    <w:rPr>
      <w:rFonts w:ascii="Geneva" w:hAnsi="Geneva"/>
      <w:color w:val="000000"/>
      <w:lang w:val="en-US" w:eastAsia="en-US"/>
    </w:rPr>
  </w:style>
  <w:style w:type="paragraph" w:customStyle="1" w:styleId="WPDefaultsLocal">
    <w:name w:val="WP Defaults (Local)"/>
    <w:basedOn w:val="WPDefaults"/>
  </w:style>
  <w:style w:type="paragraph" w:styleId="Plattetekstinspringen">
    <w:name w:val="Body Text Indent"/>
    <w:basedOn w:val="Standaard"/>
    <w:pPr>
      <w:tabs>
        <w:tab w:val="left" w:pos="-1440"/>
      </w:tabs>
      <w:ind w:firstLine="142"/>
    </w:pPr>
    <w:rPr>
      <w:rFonts w:ascii="Sabon" w:hAnsi="Sab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418</Words>
  <Characters>2301</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GP-GH-1991</vt:lpstr>
      <vt:lpstr>GP-GH-1991</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GP-GH-1991</dc:title>
  <dc:subject/>
  <dc:creator>lebbink</dc:creator>
  <cp:keywords/>
  <cp:lastModifiedBy>Theuws, F.C.W.J. (Frans)</cp:lastModifiedBy>
  <cp:revision>4</cp:revision>
  <dcterms:created xsi:type="dcterms:W3CDTF">2023-12-25T10:24:00Z</dcterms:created>
  <dcterms:modified xsi:type="dcterms:W3CDTF">2023-12-25T10:44:00Z</dcterms:modified>
</cp:coreProperties>
</file>