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E7C1B" w14:textId="77777777" w:rsidR="00000000" w:rsidRPr="001F0EF2" w:rsidRDefault="0079546B">
      <w:pPr>
        <w:tabs>
          <w:tab w:val="left" w:pos="-1440"/>
        </w:tabs>
        <w:rPr>
          <w:rFonts w:ascii="DTLProkyonSTLight" w:hAnsi="DTLProkyonSTLight"/>
          <w:sz w:val="21"/>
          <w:szCs w:val="21"/>
          <w:lang w:val="nl-NL"/>
        </w:rPr>
      </w:pPr>
      <w:r w:rsidRPr="001F0EF2">
        <w:rPr>
          <w:rFonts w:ascii="DTLProkyonSTLight" w:hAnsi="DTLProkyonSTLight"/>
          <w:sz w:val="21"/>
          <w:szCs w:val="21"/>
          <w:lang w:val="nl-NL"/>
        </w:rPr>
        <w:t>Dommelen-Kerkakkers</w:t>
      </w:r>
    </w:p>
    <w:p w14:paraId="71EBF9BD" w14:textId="0F7D6F9A" w:rsidR="00D51B5D"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 xml:space="preserve">Gebouwplattegrond </w:t>
      </w:r>
      <w:r w:rsidR="00FB3E7E">
        <w:rPr>
          <w:rFonts w:ascii="DTLProkyonSTLight" w:hAnsi="DTLProkyonSTLight"/>
          <w:sz w:val="21"/>
          <w:szCs w:val="21"/>
          <w:lang w:val="nl-NL"/>
        </w:rPr>
        <w:t>50</w:t>
      </w:r>
    </w:p>
    <w:p w14:paraId="3C9C397C" w14:textId="77777777" w:rsidR="00000000" w:rsidRPr="001F0EF2" w:rsidRDefault="00000000">
      <w:pPr>
        <w:pStyle w:val="Kop2"/>
        <w:tabs>
          <w:tab w:val="clear" w:pos="284"/>
        </w:tabs>
        <w:rPr>
          <w:rFonts w:ascii="DTLProkyonSTLight" w:hAnsi="DTLProkyonSTLight"/>
          <w:sz w:val="21"/>
          <w:szCs w:val="21"/>
          <w:lang w:val="nl-NL"/>
        </w:rPr>
      </w:pPr>
    </w:p>
    <w:p w14:paraId="505610DA" w14:textId="77777777" w:rsidR="00000000" w:rsidRPr="001F0EF2" w:rsidRDefault="00000000">
      <w:pPr>
        <w:pStyle w:val="Kop2"/>
        <w:tabs>
          <w:tab w:val="clear" w:pos="284"/>
        </w:tabs>
        <w:rPr>
          <w:rFonts w:ascii="DTLProkyonSTLight" w:hAnsi="DTLProkyonSTLight"/>
          <w:sz w:val="21"/>
          <w:szCs w:val="21"/>
          <w:lang w:val="nl-NL"/>
        </w:rPr>
      </w:pPr>
      <w:r w:rsidRPr="001F0EF2">
        <w:rPr>
          <w:rFonts w:ascii="DTLProkyonSTLight" w:hAnsi="DTLProkyonSTLight"/>
          <w:sz w:val="21"/>
          <w:szCs w:val="21"/>
          <w:lang w:val="nl-NL"/>
        </w:rPr>
        <w:t>De kern</w:t>
      </w:r>
    </w:p>
    <w:p w14:paraId="10D16DFD" w14:textId="3380D9AF" w:rsidR="0079546B" w:rsidRDefault="00FB3E7E">
      <w:pPr>
        <w:tabs>
          <w:tab w:val="left" w:pos="-1440"/>
        </w:tabs>
        <w:rPr>
          <w:rFonts w:ascii="DTLProkyonSTLight" w:hAnsi="DTLProkyonSTLight"/>
          <w:sz w:val="21"/>
          <w:szCs w:val="21"/>
          <w:lang w:val="nl-NL"/>
        </w:rPr>
      </w:pPr>
      <w:r>
        <w:rPr>
          <w:rFonts w:ascii="DTLProkyonSTLight" w:hAnsi="DTLProkyonSTLight"/>
          <w:sz w:val="21"/>
          <w:szCs w:val="21"/>
          <w:lang w:val="nl-NL"/>
        </w:rPr>
        <w:t>De kern van dit gebouw bestaat uit zes palen. Het middelste paar palen staat niet in het midden van het gebouw. Het is onduidelijk hoe dit gebouw gedateerd en gereconstrueerd moet worden. Is het een afgeloten geheel met een wand of een open constructie? Het is opgenomen in de groep van Merovingische gebouwen omdat er mogelijk een relatie is met een soortgelijk gebouw (no 40) en met de Merovingische graven ten westen ervan.</w:t>
      </w:r>
    </w:p>
    <w:p w14:paraId="4BD3083E" w14:textId="77777777" w:rsidR="00FB3E7E" w:rsidRPr="001F0EF2" w:rsidRDefault="00FB3E7E">
      <w:pPr>
        <w:tabs>
          <w:tab w:val="left" w:pos="-1440"/>
        </w:tabs>
        <w:rPr>
          <w:rFonts w:ascii="DTLProkyonSTLight" w:hAnsi="DTLProkyonSTLight"/>
          <w:sz w:val="21"/>
          <w:szCs w:val="21"/>
          <w:lang w:val="nl-NL"/>
        </w:rPr>
      </w:pPr>
    </w:p>
    <w:p w14:paraId="4D7540E0" w14:textId="77777777" w:rsidR="00000000"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De wand</w:t>
      </w:r>
    </w:p>
    <w:p w14:paraId="2646B388" w14:textId="7D370BD3" w:rsidR="00000000"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 xml:space="preserve">Er zijn geen sporen aangetroffen </w:t>
      </w:r>
      <w:r w:rsidR="00D24CC6">
        <w:rPr>
          <w:rFonts w:ascii="DTLProkyonSTLight" w:hAnsi="DTLProkyonSTLight"/>
          <w:sz w:val="21"/>
          <w:szCs w:val="21"/>
          <w:lang w:val="nl-NL"/>
        </w:rPr>
        <w:t>met betrkking tot</w:t>
      </w:r>
      <w:r w:rsidRPr="001F0EF2">
        <w:rPr>
          <w:rFonts w:ascii="DTLProkyonSTLight" w:hAnsi="DTLProkyonSTLight"/>
          <w:sz w:val="21"/>
          <w:szCs w:val="21"/>
          <w:lang w:val="nl-NL"/>
        </w:rPr>
        <w:t xml:space="preserve"> de plaats en constructie van de wand.</w:t>
      </w:r>
      <w:r w:rsidR="00075B0B">
        <w:rPr>
          <w:rFonts w:ascii="DTLProkyonSTLight" w:hAnsi="DTLProkyonSTLight"/>
          <w:sz w:val="21"/>
          <w:szCs w:val="21"/>
          <w:lang w:val="nl-NL"/>
        </w:rPr>
        <w:t xml:space="preserve"> </w:t>
      </w:r>
    </w:p>
    <w:p w14:paraId="0162404D" w14:textId="77777777" w:rsidR="00000000" w:rsidRPr="001F0EF2" w:rsidRDefault="00000000">
      <w:pPr>
        <w:tabs>
          <w:tab w:val="left" w:pos="-1440"/>
        </w:tabs>
        <w:rPr>
          <w:rFonts w:ascii="DTLProkyonSTLight" w:hAnsi="DTLProkyonSTLight"/>
          <w:sz w:val="21"/>
          <w:szCs w:val="21"/>
          <w:lang w:val="nl-NL"/>
        </w:rPr>
      </w:pPr>
    </w:p>
    <w:p w14:paraId="31497FEC" w14:textId="77777777" w:rsidR="00000000"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Ingangen</w:t>
      </w:r>
    </w:p>
    <w:p w14:paraId="6BBD522E" w14:textId="77777777" w:rsidR="00000000"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Er zijn geen sporen aangetroffen die de plaats van ingangen markeren.</w:t>
      </w:r>
      <w:r w:rsidR="00075B0B">
        <w:rPr>
          <w:rFonts w:ascii="DTLProkyonSTLight" w:hAnsi="DTLProkyonSTLight"/>
          <w:sz w:val="21"/>
          <w:szCs w:val="21"/>
          <w:lang w:val="nl-NL"/>
        </w:rPr>
        <w:t xml:space="preserve"> </w:t>
      </w:r>
    </w:p>
    <w:p w14:paraId="5906A50F" w14:textId="77777777" w:rsidR="00000000" w:rsidRPr="001F0EF2" w:rsidRDefault="00000000">
      <w:pPr>
        <w:tabs>
          <w:tab w:val="left" w:pos="-1440"/>
        </w:tabs>
        <w:rPr>
          <w:rFonts w:ascii="DTLProkyonSTLight" w:hAnsi="DTLProkyonSTLight"/>
          <w:sz w:val="21"/>
          <w:szCs w:val="21"/>
          <w:lang w:val="nl-NL"/>
        </w:rPr>
      </w:pPr>
    </w:p>
    <w:p w14:paraId="6EF719B9" w14:textId="77777777" w:rsidR="00000000"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Binnen-indeling</w:t>
      </w:r>
    </w:p>
    <w:p w14:paraId="18A2AFEB" w14:textId="77777777" w:rsidR="00095ABB" w:rsidRPr="00095ABB" w:rsidRDefault="00095ABB" w:rsidP="00095ABB">
      <w:pPr>
        <w:tabs>
          <w:tab w:val="left" w:pos="-1440"/>
        </w:tabs>
        <w:rPr>
          <w:rFonts w:ascii="DTLProkyonSTLight" w:hAnsi="DTLProkyonSTLight"/>
          <w:lang w:val="nl-NL"/>
        </w:rPr>
      </w:pPr>
      <w:r w:rsidRPr="001F0EF2">
        <w:rPr>
          <w:rFonts w:ascii="DTLProkyonSTLight" w:hAnsi="DTLProkyonSTLight"/>
          <w:sz w:val="21"/>
          <w:szCs w:val="21"/>
          <w:lang w:val="nl-NL"/>
        </w:rPr>
        <w:t xml:space="preserve">Er zijn geen sporen aangetroffen die </w:t>
      </w:r>
      <w:r w:rsidRPr="00095ABB">
        <w:rPr>
          <w:rFonts w:ascii="DTLProkyonSTLight" w:hAnsi="DTLProkyonSTLight"/>
          <w:lang w:val="nl-NL"/>
        </w:rPr>
        <w:t>informatie verschaffen over de binnenindeling.</w:t>
      </w:r>
      <w:r w:rsidR="00075B0B">
        <w:rPr>
          <w:rFonts w:ascii="DTLProkyonSTLight" w:hAnsi="DTLProkyonSTLight"/>
          <w:lang w:val="nl-NL"/>
        </w:rPr>
        <w:t xml:space="preserve"> </w:t>
      </w:r>
    </w:p>
    <w:p w14:paraId="34437874" w14:textId="77777777" w:rsidR="0079546B" w:rsidRPr="001F0EF2" w:rsidRDefault="0079546B">
      <w:pPr>
        <w:tabs>
          <w:tab w:val="left" w:pos="-1440"/>
        </w:tabs>
        <w:rPr>
          <w:rFonts w:ascii="DTLProkyonSTLight" w:hAnsi="DTLProkyonSTLight"/>
          <w:sz w:val="21"/>
          <w:szCs w:val="21"/>
          <w:lang w:val="nl-NL"/>
        </w:rPr>
      </w:pPr>
    </w:p>
    <w:p w14:paraId="1B70C8D1" w14:textId="77777777" w:rsidR="00000000"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Bijzondere elementen</w:t>
      </w:r>
    </w:p>
    <w:p w14:paraId="50D4C920" w14:textId="77777777" w:rsidR="00000000"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Geen</w:t>
      </w:r>
    </w:p>
    <w:p w14:paraId="0E34AA3E" w14:textId="77777777" w:rsidR="00000000" w:rsidRPr="001F0EF2" w:rsidRDefault="00000000">
      <w:pPr>
        <w:tabs>
          <w:tab w:val="left" w:pos="-1440"/>
        </w:tabs>
        <w:rPr>
          <w:rFonts w:ascii="DTLProkyonSTLight" w:hAnsi="DTLProkyonSTLight"/>
          <w:sz w:val="21"/>
          <w:szCs w:val="21"/>
          <w:lang w:val="nl-NL"/>
        </w:rPr>
      </w:pPr>
    </w:p>
    <w:p w14:paraId="1573C94B" w14:textId="77777777" w:rsidR="00000000"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Verbouwingen</w:t>
      </w:r>
    </w:p>
    <w:p w14:paraId="15FE01A3" w14:textId="6B433203" w:rsidR="00000000" w:rsidRPr="001F0EF2" w:rsidRDefault="00FB3E7E">
      <w:pPr>
        <w:tabs>
          <w:tab w:val="left" w:pos="-1440"/>
        </w:tabs>
        <w:rPr>
          <w:rFonts w:ascii="DTLProkyonSTLight" w:hAnsi="DTLProkyonSTLight"/>
          <w:sz w:val="21"/>
          <w:szCs w:val="21"/>
          <w:lang w:val="nl-NL"/>
        </w:rPr>
      </w:pPr>
      <w:r>
        <w:rPr>
          <w:rFonts w:ascii="DTLProkyonSTLight" w:hAnsi="DTLProkyonSTLight"/>
          <w:sz w:val="21"/>
          <w:szCs w:val="21"/>
          <w:lang w:val="nl-NL"/>
        </w:rPr>
        <w:t>Geen</w:t>
      </w:r>
    </w:p>
    <w:p w14:paraId="4C919751" w14:textId="77777777" w:rsidR="00000000" w:rsidRPr="001F0EF2" w:rsidRDefault="00000000">
      <w:pPr>
        <w:tabs>
          <w:tab w:val="left" w:pos="-1440"/>
        </w:tabs>
        <w:rPr>
          <w:rFonts w:ascii="DTLProkyonSTLight" w:hAnsi="DTLProkyonSTLight"/>
          <w:sz w:val="21"/>
          <w:szCs w:val="21"/>
          <w:lang w:val="nl-NL"/>
        </w:rPr>
      </w:pPr>
    </w:p>
    <w:p w14:paraId="0866D4BF" w14:textId="77777777" w:rsidR="00000000"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Het verdwijnen van het gebouw</w:t>
      </w:r>
    </w:p>
    <w:p w14:paraId="6BFC6073" w14:textId="015360DC" w:rsidR="00000000" w:rsidRPr="00D24CC6" w:rsidRDefault="00D24CC6">
      <w:pPr>
        <w:tabs>
          <w:tab w:val="left" w:pos="-1440"/>
        </w:tabs>
        <w:rPr>
          <w:rFonts w:ascii="DTLProkyonSTLight" w:hAnsi="DTLProkyonSTLight"/>
          <w:bCs/>
          <w:sz w:val="21"/>
          <w:szCs w:val="21"/>
          <w:lang w:val="nl-NL"/>
        </w:rPr>
      </w:pPr>
      <w:r w:rsidRPr="00D24CC6">
        <w:rPr>
          <w:rFonts w:ascii="DTLProkyonSTLight" w:hAnsi="DTLProkyonSTLight"/>
          <w:bCs/>
          <w:sz w:val="21"/>
          <w:szCs w:val="21"/>
          <w:lang w:val="nl-NL"/>
        </w:rPr>
        <w:t>Er zijn geen paalkernen waargenomen, wellicht is het gebouw afgebroken. De resterende diepte van de kuilen is echter gering zodat de mogelijkheid paalkernen waar te nemen beperkt was.</w:t>
      </w:r>
    </w:p>
    <w:p w14:paraId="799CA309" w14:textId="77777777" w:rsidR="00D24CC6" w:rsidRPr="001F0EF2" w:rsidRDefault="00D24CC6">
      <w:pPr>
        <w:tabs>
          <w:tab w:val="left" w:pos="-1440"/>
        </w:tabs>
        <w:rPr>
          <w:rFonts w:ascii="DTLProkyonSTLight" w:hAnsi="DTLProkyonSTLight"/>
          <w:b/>
          <w:sz w:val="21"/>
          <w:szCs w:val="21"/>
          <w:lang w:val="nl-NL"/>
        </w:rPr>
      </w:pPr>
    </w:p>
    <w:p w14:paraId="4C0D1D67" w14:textId="77777777" w:rsidR="00000000" w:rsidRPr="001F0EF2" w:rsidRDefault="00000000">
      <w:pPr>
        <w:tabs>
          <w:tab w:val="left" w:pos="-1440"/>
        </w:tabs>
        <w:rPr>
          <w:rFonts w:ascii="DTLProkyonSTLight" w:hAnsi="DTLProkyonSTLight"/>
          <w:b/>
          <w:sz w:val="21"/>
          <w:szCs w:val="21"/>
          <w:lang w:val="nl-NL"/>
        </w:rPr>
      </w:pPr>
      <w:r w:rsidRPr="001F0EF2">
        <w:rPr>
          <w:rFonts w:ascii="DTLProkyonSTLight" w:hAnsi="DTLProkyonSTLight"/>
          <w:b/>
          <w:sz w:val="21"/>
          <w:szCs w:val="21"/>
          <w:lang w:val="nl-NL"/>
        </w:rPr>
        <w:t>Oversnijdingen</w:t>
      </w:r>
    </w:p>
    <w:p w14:paraId="2E2DDB8D" w14:textId="022A4C08" w:rsidR="0079546B" w:rsidRDefault="00D24CC6">
      <w:pPr>
        <w:rPr>
          <w:rFonts w:ascii="DTLProkyonSTLight" w:hAnsi="DTLProkyonSTLight"/>
          <w:sz w:val="21"/>
          <w:szCs w:val="21"/>
          <w:lang w:val="nl-NL"/>
        </w:rPr>
      </w:pPr>
      <w:r>
        <w:rPr>
          <w:rFonts w:ascii="DTLProkyonSTLight" w:hAnsi="DTLProkyonSTLight"/>
          <w:sz w:val="21"/>
          <w:szCs w:val="21"/>
          <w:lang w:val="nl-NL"/>
        </w:rPr>
        <w:t>Geen. Het gebouw ligt tegen nr 40 aan. Het is onwaarschijnlijk dat beide gebouwen gelijktijdig zijn.</w:t>
      </w:r>
    </w:p>
    <w:p w14:paraId="22FF1FDC" w14:textId="77777777" w:rsidR="00D24CC6" w:rsidRPr="001F0EF2" w:rsidRDefault="00D24CC6">
      <w:pPr>
        <w:rPr>
          <w:rFonts w:ascii="DTLProkyonSTLight" w:hAnsi="DTLProkyonSTLight"/>
          <w:sz w:val="21"/>
          <w:szCs w:val="21"/>
          <w:lang w:val="nl-NL"/>
        </w:rPr>
      </w:pPr>
    </w:p>
    <w:p w14:paraId="304C6F9D" w14:textId="77777777" w:rsidR="000B5692" w:rsidRPr="001F0EF2" w:rsidRDefault="000B5692">
      <w:pPr>
        <w:rPr>
          <w:rFonts w:ascii="DTLProkyonSTLight" w:hAnsi="DTLProkyonSTLight"/>
          <w:b/>
          <w:bCs/>
          <w:sz w:val="21"/>
          <w:szCs w:val="21"/>
          <w:lang w:val="nl-NL"/>
        </w:rPr>
      </w:pPr>
      <w:r w:rsidRPr="001F0EF2">
        <w:rPr>
          <w:rFonts w:ascii="DTLProkyonSTLight" w:hAnsi="DTLProkyonSTLight"/>
          <w:b/>
          <w:bCs/>
          <w:sz w:val="21"/>
          <w:szCs w:val="21"/>
          <w:lang w:val="nl-NL"/>
        </w:rPr>
        <w:t>Opmerking</w:t>
      </w:r>
    </w:p>
    <w:p w14:paraId="7F62A722" w14:textId="101B3826" w:rsidR="00000000" w:rsidRPr="001F0EF2" w:rsidRDefault="00D24CC6">
      <w:pPr>
        <w:rPr>
          <w:rFonts w:ascii="DTLProkyonSTLight" w:hAnsi="DTLProkyonSTLight"/>
          <w:sz w:val="21"/>
          <w:szCs w:val="21"/>
          <w:lang w:val="nl-NL"/>
        </w:rPr>
      </w:pPr>
      <w:r>
        <w:rPr>
          <w:rFonts w:ascii="DTLProkyonSTLight" w:hAnsi="DTLProkyonSTLight"/>
          <w:sz w:val="21"/>
          <w:szCs w:val="21"/>
          <w:lang w:val="nl-NL"/>
        </w:rPr>
        <w:t>Geen</w:t>
      </w:r>
    </w:p>
    <w:p w14:paraId="06B2C009" w14:textId="77777777" w:rsidR="00000000" w:rsidRPr="001F0EF2" w:rsidRDefault="00000000">
      <w:pPr>
        <w:tabs>
          <w:tab w:val="left" w:pos="-1440"/>
        </w:tabs>
        <w:rPr>
          <w:rFonts w:ascii="DTLProkyonSTLight" w:hAnsi="DTLProkyonSTLight"/>
          <w:sz w:val="21"/>
          <w:szCs w:val="21"/>
          <w:lang w:val="nl-NL"/>
        </w:rPr>
      </w:pPr>
    </w:p>
    <w:p w14:paraId="127DD657" w14:textId="77777777" w:rsidR="00000000" w:rsidRPr="001F0EF2" w:rsidRDefault="00000000">
      <w:pPr>
        <w:pStyle w:val="Kop2"/>
        <w:tabs>
          <w:tab w:val="clear" w:pos="284"/>
          <w:tab w:val="right" w:pos="9356"/>
        </w:tabs>
        <w:rPr>
          <w:rFonts w:ascii="DTLProkyonSTLight" w:hAnsi="DTLProkyonSTLight"/>
          <w:sz w:val="21"/>
          <w:szCs w:val="21"/>
          <w:lang w:val="nl-NL"/>
        </w:rPr>
      </w:pPr>
      <w:r w:rsidRPr="001F0EF2">
        <w:rPr>
          <w:rFonts w:ascii="DTLProkyonSTLight" w:hAnsi="DTLProkyonSTLight"/>
          <w:sz w:val="21"/>
          <w:szCs w:val="21"/>
          <w:lang w:val="nl-NL"/>
        </w:rPr>
        <w:t>Maatvoering en gegevens gebouwplattegrond</w:t>
      </w:r>
    </w:p>
    <w:p w14:paraId="00947C82" w14:textId="77777777" w:rsidR="00000000" w:rsidRPr="001F0EF2" w:rsidRDefault="00000000">
      <w:pPr>
        <w:tabs>
          <w:tab w:val="left" w:pos="284"/>
          <w:tab w:val="left" w:pos="2268"/>
          <w:tab w:val="left" w:pos="3969"/>
          <w:tab w:val="left" w:pos="4253"/>
          <w:tab w:val="left" w:pos="6237"/>
          <w:tab w:val="right" w:pos="9356"/>
        </w:tabs>
        <w:rPr>
          <w:rFonts w:ascii="DTLProkyonSTLight" w:hAnsi="DTLProkyonSTLight"/>
          <w:sz w:val="21"/>
          <w:szCs w:val="21"/>
          <w:lang w:val="nl-NL"/>
        </w:rPr>
      </w:pPr>
    </w:p>
    <w:p w14:paraId="5B7943D8" w14:textId="7CDAF1FB" w:rsidR="00000000"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01</w:t>
      </w:r>
      <w:r w:rsidRPr="001F0EF2">
        <w:rPr>
          <w:rFonts w:ascii="DTLProkyonSTLight" w:hAnsi="DTLProkyonSTLight"/>
          <w:sz w:val="21"/>
          <w:szCs w:val="21"/>
          <w:lang w:val="nl-NL"/>
        </w:rPr>
        <w:tab/>
        <w:t>lengte</w:t>
      </w:r>
      <w:r w:rsidRPr="001F0EF2">
        <w:rPr>
          <w:rFonts w:ascii="DTLProkyonSTLight" w:hAnsi="DTLProkyonSTLight"/>
          <w:sz w:val="21"/>
          <w:szCs w:val="21"/>
          <w:lang w:val="nl-NL"/>
        </w:rPr>
        <w:tab/>
        <w:t>?</w:t>
      </w:r>
      <w:r w:rsidRPr="001F0EF2">
        <w:rPr>
          <w:rFonts w:ascii="DTLProkyonSTLight" w:hAnsi="DTLProkyonSTLight"/>
          <w:sz w:val="21"/>
          <w:szCs w:val="21"/>
          <w:lang w:val="nl-NL"/>
        </w:rPr>
        <w:tab/>
        <w:t>17</w:t>
      </w:r>
      <w:r w:rsidRPr="001F0EF2">
        <w:rPr>
          <w:rFonts w:ascii="DTLProkyonSTLight" w:hAnsi="DTLProkyonSTLight"/>
          <w:sz w:val="21"/>
          <w:szCs w:val="21"/>
          <w:lang w:val="nl-NL"/>
        </w:rPr>
        <w:tab/>
        <w:t>gem. diameter paalkuilen kern</w:t>
      </w:r>
      <w:r w:rsidRPr="001F0EF2">
        <w:rPr>
          <w:rFonts w:ascii="DTLProkyonSTLight" w:hAnsi="DTLProkyonSTLight"/>
          <w:sz w:val="21"/>
          <w:szCs w:val="21"/>
          <w:lang w:val="nl-NL"/>
        </w:rPr>
        <w:tab/>
      </w:r>
      <w:r w:rsidR="00D24CC6">
        <w:rPr>
          <w:rFonts w:ascii="DTLProkyonSTLight" w:hAnsi="DTLProkyonSTLight"/>
          <w:sz w:val="21"/>
          <w:szCs w:val="21"/>
          <w:lang w:val="nl-NL"/>
        </w:rPr>
        <w:t xml:space="preserve">51 </w:t>
      </w:r>
      <w:r w:rsidR="00617A07">
        <w:rPr>
          <w:rFonts w:ascii="DTLProkyonSTLight" w:hAnsi="DTLProkyonSTLight"/>
          <w:sz w:val="21"/>
          <w:szCs w:val="21"/>
          <w:lang w:val="nl-NL"/>
        </w:rPr>
        <w:t>cm</w:t>
      </w:r>
    </w:p>
    <w:p w14:paraId="562C8D49" w14:textId="1958E487" w:rsidR="00000000"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02</w:t>
      </w:r>
      <w:r w:rsidRPr="001F0EF2">
        <w:rPr>
          <w:rFonts w:ascii="DTLProkyonSTLight" w:hAnsi="DTLProkyonSTLight"/>
          <w:sz w:val="21"/>
          <w:szCs w:val="21"/>
          <w:lang w:val="nl-NL"/>
        </w:rPr>
        <w:tab/>
        <w:t>breedte</w:t>
      </w:r>
      <w:r w:rsidRPr="001F0EF2">
        <w:rPr>
          <w:rFonts w:ascii="DTLProkyonSTLight" w:hAnsi="DTLProkyonSTLight"/>
          <w:sz w:val="21"/>
          <w:szCs w:val="21"/>
          <w:lang w:val="nl-NL"/>
        </w:rPr>
        <w:tab/>
        <w:t>?</w:t>
      </w:r>
      <w:r w:rsidRPr="001F0EF2">
        <w:rPr>
          <w:rFonts w:ascii="DTLProkyonSTLight" w:hAnsi="DTLProkyonSTLight"/>
          <w:sz w:val="21"/>
          <w:szCs w:val="21"/>
          <w:lang w:val="nl-NL"/>
        </w:rPr>
        <w:tab/>
        <w:t>18</w:t>
      </w:r>
      <w:r w:rsidRPr="001F0EF2">
        <w:rPr>
          <w:rFonts w:ascii="DTLProkyonSTLight" w:hAnsi="DTLProkyonSTLight"/>
          <w:sz w:val="21"/>
          <w:szCs w:val="21"/>
          <w:lang w:val="nl-NL"/>
        </w:rPr>
        <w:tab/>
        <w:t>gem. NAP-hoogte</w:t>
      </w:r>
      <w:r w:rsidRPr="001F0EF2">
        <w:rPr>
          <w:rFonts w:ascii="DTLProkyonSTLight" w:hAnsi="DTLProkyonSTLight"/>
          <w:sz w:val="21"/>
          <w:szCs w:val="21"/>
          <w:lang w:val="nl-NL"/>
        </w:rPr>
        <w:tab/>
      </w:r>
      <w:r w:rsidR="00617A07">
        <w:rPr>
          <w:rFonts w:ascii="DTLProkyonSTLight" w:hAnsi="DTLProkyonSTLight"/>
          <w:sz w:val="21"/>
          <w:szCs w:val="21"/>
          <w:lang w:val="nl-NL"/>
        </w:rPr>
        <w:t xml:space="preserve">c. </w:t>
      </w:r>
      <w:r w:rsidR="00D24CC6">
        <w:rPr>
          <w:rFonts w:ascii="DTLProkyonSTLight" w:hAnsi="DTLProkyonSTLight"/>
          <w:sz w:val="21"/>
          <w:szCs w:val="21"/>
          <w:lang w:val="nl-NL"/>
        </w:rPr>
        <w:t>24,53</w:t>
      </w:r>
    </w:p>
    <w:p w14:paraId="06350A55" w14:textId="090332EA" w:rsidR="00000000"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03</w:t>
      </w:r>
      <w:r w:rsidRPr="001F0EF2">
        <w:rPr>
          <w:rFonts w:ascii="DTLProkyonSTLight" w:hAnsi="DTLProkyonSTLight"/>
          <w:sz w:val="21"/>
          <w:szCs w:val="21"/>
          <w:lang w:val="nl-NL"/>
        </w:rPr>
        <w:tab/>
        <w:t>lengte kern</w:t>
      </w:r>
      <w:r w:rsidRPr="001F0EF2">
        <w:rPr>
          <w:rFonts w:ascii="DTLProkyonSTLight" w:hAnsi="DTLProkyonSTLight"/>
          <w:sz w:val="21"/>
          <w:szCs w:val="21"/>
          <w:lang w:val="nl-NL"/>
        </w:rPr>
        <w:tab/>
      </w:r>
      <w:r w:rsidR="00D24CC6">
        <w:rPr>
          <w:rFonts w:ascii="DTLProkyonSTLight" w:hAnsi="DTLProkyonSTLight"/>
          <w:sz w:val="21"/>
          <w:szCs w:val="21"/>
          <w:lang w:val="nl-NL"/>
        </w:rPr>
        <w:t>4,85</w:t>
      </w:r>
      <w:r w:rsidRPr="001F0EF2">
        <w:rPr>
          <w:rFonts w:ascii="DTLProkyonSTLight" w:hAnsi="DTLProkyonSTLight"/>
          <w:sz w:val="21"/>
          <w:szCs w:val="21"/>
          <w:lang w:val="nl-NL"/>
        </w:rPr>
        <w:tab/>
        <w:t>19</w:t>
      </w:r>
      <w:r w:rsidRPr="001F0EF2">
        <w:rPr>
          <w:rFonts w:ascii="DTLProkyonSTLight" w:hAnsi="DTLProkyonSTLight"/>
          <w:sz w:val="21"/>
          <w:szCs w:val="21"/>
          <w:lang w:val="nl-NL"/>
        </w:rPr>
        <w:tab/>
        <w:t xml:space="preserve">helling en richting neerwaards  </w:t>
      </w:r>
      <w:r w:rsidRPr="001F0EF2">
        <w:rPr>
          <w:rFonts w:ascii="DTLProkyonSTLight" w:hAnsi="DTLProkyonSTLight"/>
          <w:sz w:val="21"/>
          <w:szCs w:val="21"/>
          <w:lang w:val="nl-NL"/>
        </w:rPr>
        <w:tab/>
        <w:t>-</w:t>
      </w:r>
    </w:p>
    <w:p w14:paraId="3BDA0611" w14:textId="7EEF4C07" w:rsidR="00000000"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04 </w:t>
      </w:r>
      <w:r w:rsidRPr="001F0EF2">
        <w:rPr>
          <w:rFonts w:ascii="DTLProkyonSTLight" w:hAnsi="DTLProkyonSTLight"/>
          <w:sz w:val="21"/>
          <w:szCs w:val="21"/>
          <w:lang w:val="nl-NL"/>
        </w:rPr>
        <w:tab/>
        <w:t>breedte kern</w:t>
      </w:r>
      <w:r w:rsidRPr="001F0EF2">
        <w:rPr>
          <w:rFonts w:ascii="DTLProkyonSTLight" w:hAnsi="DTLProkyonSTLight"/>
          <w:sz w:val="21"/>
          <w:szCs w:val="21"/>
          <w:lang w:val="nl-NL"/>
        </w:rPr>
        <w:tab/>
      </w:r>
      <w:r w:rsidR="00D24CC6">
        <w:rPr>
          <w:rFonts w:ascii="DTLProkyonSTLight" w:hAnsi="DTLProkyonSTLight"/>
          <w:sz w:val="21"/>
          <w:szCs w:val="21"/>
          <w:lang w:val="nl-NL"/>
        </w:rPr>
        <w:t>4,71</w:t>
      </w:r>
      <w:r w:rsidRPr="001F0EF2">
        <w:rPr>
          <w:rFonts w:ascii="DTLProkyonSTLight" w:hAnsi="DTLProkyonSTLight"/>
          <w:sz w:val="21"/>
          <w:szCs w:val="21"/>
          <w:lang w:val="nl-NL"/>
        </w:rPr>
        <w:tab/>
        <w:t>20</w:t>
      </w:r>
      <w:r w:rsidRPr="001F0EF2">
        <w:rPr>
          <w:rFonts w:ascii="DTLProkyonSTLight" w:hAnsi="DTLProkyonSTLight"/>
          <w:sz w:val="21"/>
          <w:szCs w:val="21"/>
          <w:lang w:val="nl-NL"/>
        </w:rPr>
        <w:tab/>
        <w:t>oriëntatie</w:t>
      </w:r>
      <w:r w:rsidR="0079546B" w:rsidRPr="001F0EF2">
        <w:rPr>
          <w:rFonts w:ascii="DTLProkyonSTLight" w:hAnsi="DTLProkyonSTLight"/>
          <w:sz w:val="21"/>
          <w:szCs w:val="21"/>
          <w:lang w:val="nl-NL"/>
        </w:rPr>
        <w:tab/>
      </w:r>
      <w:r w:rsidR="00D24CC6">
        <w:rPr>
          <w:rFonts w:ascii="DTLProkyonSTLight" w:hAnsi="DTLProkyonSTLight"/>
          <w:sz w:val="21"/>
          <w:szCs w:val="21"/>
          <w:lang w:val="nl-NL"/>
        </w:rPr>
        <w:t>n-z</w:t>
      </w:r>
    </w:p>
    <w:p w14:paraId="362793F1" w14:textId="3D449437" w:rsidR="00000000"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05</w:t>
      </w:r>
      <w:r w:rsidRPr="001F0EF2">
        <w:rPr>
          <w:rFonts w:ascii="DTLProkyonSTLight" w:hAnsi="DTLProkyonSTLight"/>
          <w:sz w:val="21"/>
          <w:szCs w:val="21"/>
          <w:lang w:val="nl-NL"/>
        </w:rPr>
        <w:tab/>
        <w:t>grootste breedte gebint</w:t>
      </w:r>
      <w:r w:rsidRPr="001F0EF2">
        <w:rPr>
          <w:rFonts w:ascii="DTLProkyonSTLight" w:hAnsi="DTLProkyonSTLight"/>
          <w:sz w:val="21"/>
          <w:szCs w:val="21"/>
          <w:lang w:val="nl-NL"/>
        </w:rPr>
        <w:tab/>
      </w:r>
      <w:r w:rsidR="00D24CC6">
        <w:rPr>
          <w:rFonts w:ascii="DTLProkyonSTLight" w:hAnsi="DTLProkyonSTLight"/>
          <w:sz w:val="21"/>
          <w:szCs w:val="21"/>
          <w:lang w:val="nl-NL"/>
        </w:rPr>
        <w:t>4,75</w:t>
      </w:r>
      <w:r w:rsidRPr="001F0EF2">
        <w:rPr>
          <w:rFonts w:ascii="DTLProkyonSTLight" w:hAnsi="DTLProkyonSTLight"/>
          <w:sz w:val="21"/>
          <w:szCs w:val="21"/>
          <w:lang w:val="nl-NL"/>
        </w:rPr>
        <w:tab/>
        <w:t>21</w:t>
      </w:r>
      <w:r w:rsidRPr="001F0EF2">
        <w:rPr>
          <w:rFonts w:ascii="DTLProkyonSTLight" w:hAnsi="DTLProkyonSTLight"/>
          <w:sz w:val="21"/>
          <w:szCs w:val="21"/>
          <w:lang w:val="nl-NL"/>
        </w:rPr>
        <w:tab/>
        <w:t>een-, twee, drie-, vierschepig</w:t>
      </w:r>
      <w:r w:rsidRPr="001F0EF2">
        <w:rPr>
          <w:rFonts w:ascii="DTLProkyonSTLight" w:hAnsi="DTLProkyonSTLight"/>
          <w:sz w:val="21"/>
          <w:szCs w:val="21"/>
          <w:lang w:val="nl-NL"/>
        </w:rPr>
        <w:tab/>
      </w:r>
      <w:r w:rsidR="00D24CC6">
        <w:rPr>
          <w:rFonts w:ascii="DTLProkyonSTLight" w:hAnsi="DTLProkyonSTLight"/>
          <w:sz w:val="21"/>
          <w:szCs w:val="21"/>
          <w:lang w:val="nl-NL"/>
        </w:rPr>
        <w:t>?</w:t>
      </w:r>
    </w:p>
    <w:p w14:paraId="27634F42" w14:textId="0AF6DC93" w:rsidR="00000000"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06</w:t>
      </w:r>
      <w:r w:rsidRPr="001F0EF2">
        <w:rPr>
          <w:rFonts w:ascii="DTLProkyonSTLight" w:hAnsi="DTLProkyonSTLight"/>
          <w:sz w:val="21"/>
          <w:szCs w:val="21"/>
          <w:lang w:val="nl-NL"/>
        </w:rPr>
        <w:tab/>
        <w:t>kleinste breedte gebint</w:t>
      </w:r>
      <w:r w:rsidRPr="001F0EF2">
        <w:rPr>
          <w:rFonts w:ascii="DTLProkyonSTLight" w:hAnsi="DTLProkyonSTLight"/>
          <w:sz w:val="21"/>
          <w:szCs w:val="21"/>
          <w:lang w:val="nl-NL"/>
        </w:rPr>
        <w:tab/>
      </w:r>
      <w:r w:rsidR="00D24CC6">
        <w:rPr>
          <w:rFonts w:ascii="DTLProkyonSTLight" w:hAnsi="DTLProkyonSTLight"/>
          <w:sz w:val="21"/>
          <w:szCs w:val="21"/>
          <w:lang w:val="nl-NL"/>
        </w:rPr>
        <w:t>4,68</w:t>
      </w:r>
      <w:r w:rsidRPr="001F0EF2">
        <w:rPr>
          <w:rFonts w:ascii="DTLProkyonSTLight" w:hAnsi="DTLProkyonSTLight"/>
          <w:sz w:val="21"/>
          <w:szCs w:val="21"/>
          <w:lang w:val="nl-NL"/>
        </w:rPr>
        <w:tab/>
        <w:t>22</w:t>
      </w:r>
      <w:r w:rsidRPr="001F0EF2">
        <w:rPr>
          <w:rFonts w:ascii="DTLProkyonSTLight" w:hAnsi="DTLProkyonSTLight"/>
          <w:sz w:val="21"/>
          <w:szCs w:val="21"/>
          <w:lang w:val="nl-NL"/>
        </w:rPr>
        <w:tab/>
        <w:t>aantal gebinten</w:t>
      </w:r>
      <w:r w:rsidRPr="001F0EF2">
        <w:rPr>
          <w:rFonts w:ascii="DTLProkyonSTLight" w:hAnsi="DTLProkyonSTLight"/>
          <w:sz w:val="21"/>
          <w:szCs w:val="21"/>
          <w:lang w:val="nl-NL"/>
        </w:rPr>
        <w:tab/>
      </w:r>
      <w:r w:rsidR="00D24CC6">
        <w:rPr>
          <w:rFonts w:ascii="DTLProkyonSTLight" w:hAnsi="DTLProkyonSTLight"/>
          <w:sz w:val="21"/>
          <w:szCs w:val="21"/>
          <w:lang w:val="nl-NL"/>
        </w:rPr>
        <w:t>3</w:t>
      </w:r>
    </w:p>
    <w:p w14:paraId="27E44E20" w14:textId="5C711486" w:rsidR="00000000"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07</w:t>
      </w:r>
      <w:r w:rsidRPr="001F0EF2">
        <w:rPr>
          <w:rFonts w:ascii="DTLProkyonSTLight" w:hAnsi="DTLProkyonSTLight"/>
          <w:sz w:val="21"/>
          <w:szCs w:val="21"/>
          <w:lang w:val="nl-NL"/>
        </w:rPr>
        <w:tab/>
        <w:t>grootste afstand gebinten</w:t>
      </w:r>
      <w:r w:rsidRPr="001F0EF2">
        <w:rPr>
          <w:rFonts w:ascii="DTLProkyonSTLight" w:hAnsi="DTLProkyonSTLight"/>
          <w:sz w:val="21"/>
          <w:szCs w:val="21"/>
          <w:lang w:val="nl-NL"/>
        </w:rPr>
        <w:tab/>
      </w:r>
      <w:r w:rsidR="00D24CC6">
        <w:rPr>
          <w:rFonts w:ascii="DTLProkyonSTLight" w:hAnsi="DTLProkyonSTLight"/>
          <w:sz w:val="21"/>
          <w:szCs w:val="21"/>
          <w:lang w:val="nl-NL"/>
        </w:rPr>
        <w:t>2,73</w:t>
      </w:r>
      <w:r w:rsidRPr="001F0EF2">
        <w:rPr>
          <w:rFonts w:ascii="DTLProkyonSTLight" w:hAnsi="DTLProkyonSTLight"/>
          <w:sz w:val="21"/>
          <w:szCs w:val="21"/>
          <w:lang w:val="nl-NL"/>
        </w:rPr>
        <w:tab/>
        <w:t>23</w:t>
      </w:r>
      <w:r w:rsidRPr="001F0EF2">
        <w:rPr>
          <w:rFonts w:ascii="DTLProkyonSTLight" w:hAnsi="DTLProkyonSTLight"/>
          <w:sz w:val="21"/>
          <w:szCs w:val="21"/>
          <w:lang w:val="nl-NL"/>
        </w:rPr>
        <w:tab/>
        <w:t>gem. dikte palen kern</w:t>
      </w:r>
      <w:r w:rsidRPr="001F0EF2">
        <w:rPr>
          <w:rFonts w:ascii="DTLProkyonSTLight" w:hAnsi="DTLProkyonSTLight"/>
          <w:sz w:val="21"/>
          <w:szCs w:val="21"/>
          <w:lang w:val="nl-NL"/>
        </w:rPr>
        <w:tab/>
      </w:r>
      <w:r w:rsidR="00617A07">
        <w:rPr>
          <w:rFonts w:ascii="DTLProkyonSTLight" w:hAnsi="DTLProkyonSTLight"/>
          <w:sz w:val="21"/>
          <w:szCs w:val="21"/>
          <w:lang w:val="nl-NL"/>
        </w:rPr>
        <w:t>-</w:t>
      </w:r>
    </w:p>
    <w:p w14:paraId="7C95EF79" w14:textId="30E7BC54" w:rsidR="00000000"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08</w:t>
      </w:r>
      <w:r w:rsidRPr="001F0EF2">
        <w:rPr>
          <w:rFonts w:ascii="DTLProkyonSTLight" w:hAnsi="DTLProkyonSTLight"/>
          <w:sz w:val="21"/>
          <w:szCs w:val="21"/>
          <w:lang w:val="nl-NL"/>
        </w:rPr>
        <w:tab/>
        <w:t>kleinste afstand gebinten</w:t>
      </w:r>
      <w:r w:rsidRPr="001F0EF2">
        <w:rPr>
          <w:rFonts w:ascii="DTLProkyonSTLight" w:hAnsi="DTLProkyonSTLight"/>
          <w:sz w:val="21"/>
          <w:szCs w:val="21"/>
          <w:lang w:val="nl-NL"/>
        </w:rPr>
        <w:tab/>
      </w:r>
      <w:r w:rsidR="00D24CC6">
        <w:rPr>
          <w:rFonts w:ascii="DTLProkyonSTLight" w:hAnsi="DTLProkyonSTLight"/>
          <w:sz w:val="21"/>
          <w:szCs w:val="21"/>
          <w:lang w:val="nl-NL"/>
        </w:rPr>
        <w:t>2,12</w:t>
      </w:r>
      <w:r w:rsidRPr="001F0EF2">
        <w:rPr>
          <w:rFonts w:ascii="DTLProkyonSTLight" w:hAnsi="DTLProkyonSTLight"/>
          <w:sz w:val="21"/>
          <w:szCs w:val="21"/>
          <w:lang w:val="nl-NL"/>
        </w:rPr>
        <w:tab/>
        <w:t>24</w:t>
      </w:r>
      <w:r w:rsidRPr="001F0EF2">
        <w:rPr>
          <w:rFonts w:ascii="DTLProkyonSTLight" w:hAnsi="DTLProkyonSTLight"/>
          <w:sz w:val="21"/>
          <w:szCs w:val="21"/>
          <w:lang w:val="nl-NL"/>
        </w:rPr>
        <w:tab/>
        <w:t>vorm palen kern</w:t>
      </w:r>
      <w:r w:rsidRPr="001F0EF2">
        <w:rPr>
          <w:rFonts w:ascii="DTLProkyonSTLight" w:hAnsi="DTLProkyonSTLight"/>
          <w:sz w:val="21"/>
          <w:szCs w:val="21"/>
          <w:lang w:val="nl-NL"/>
        </w:rPr>
        <w:tab/>
      </w:r>
      <w:r w:rsidR="001F0EF2" w:rsidRPr="001F0EF2">
        <w:rPr>
          <w:rFonts w:ascii="DTLProkyonSTLight" w:hAnsi="DTLProkyonSTLight"/>
          <w:sz w:val="21"/>
          <w:szCs w:val="21"/>
          <w:lang w:val="nl-NL"/>
        </w:rPr>
        <w:t>-</w:t>
      </w:r>
    </w:p>
    <w:p w14:paraId="1F10EA99" w14:textId="033BFF04" w:rsidR="00000000" w:rsidRPr="001F0EF2" w:rsidRDefault="00000000">
      <w:pPr>
        <w:tabs>
          <w:tab w:val="left" w:pos="426"/>
          <w:tab w:val="right" w:pos="1134"/>
          <w:tab w:val="left" w:pos="2268"/>
          <w:tab w:val="left" w:pos="2835"/>
          <w:tab w:val="right" w:pos="3969"/>
          <w:tab w:val="left" w:pos="4536"/>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09 </w:t>
      </w:r>
      <w:r w:rsidRPr="001F0EF2">
        <w:rPr>
          <w:rFonts w:ascii="DTLProkyonSTLight" w:hAnsi="DTLProkyonSTLight"/>
          <w:sz w:val="21"/>
          <w:szCs w:val="21"/>
          <w:lang w:val="nl-NL"/>
        </w:rPr>
        <w:tab/>
        <w:t>gem. breedte traveeën w-o</w:t>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00D24CC6">
        <w:rPr>
          <w:rFonts w:ascii="DTLProkyonSTLight" w:hAnsi="DTLProkyonSTLight"/>
          <w:sz w:val="21"/>
          <w:szCs w:val="21"/>
          <w:lang w:val="nl-NL"/>
        </w:rPr>
        <w:t>2,73 2,12</w:t>
      </w:r>
      <w:r w:rsidR="00D24CC6">
        <w:rPr>
          <w:rFonts w:ascii="DTLProkyonSTLight" w:hAnsi="DTLProkyonSTLight"/>
          <w:sz w:val="21"/>
          <w:szCs w:val="21"/>
          <w:lang w:val="nl-NL"/>
        </w:rPr>
        <w:tab/>
      </w:r>
      <w:r w:rsidR="0079546B"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t>25</w:t>
      </w:r>
      <w:r w:rsidRPr="001F0EF2">
        <w:rPr>
          <w:rFonts w:ascii="DTLProkyonSTLight" w:hAnsi="DTLProkyonSTLight"/>
          <w:sz w:val="21"/>
          <w:szCs w:val="21"/>
          <w:lang w:val="nl-NL"/>
        </w:rPr>
        <w:tab/>
        <w:t>staanders rechte of gebogen lijn</w:t>
      </w:r>
      <w:r w:rsidRPr="001F0EF2">
        <w:rPr>
          <w:rFonts w:ascii="DTLProkyonSTLight" w:hAnsi="DTLProkyonSTLight"/>
          <w:sz w:val="21"/>
          <w:szCs w:val="21"/>
          <w:lang w:val="nl-NL"/>
        </w:rPr>
        <w:tab/>
        <w:t>recht</w:t>
      </w:r>
    </w:p>
    <w:p w14:paraId="6704A9F3" w14:textId="77777777" w:rsidR="00000000"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12</w:t>
      </w:r>
      <w:r w:rsidRPr="001F0EF2">
        <w:rPr>
          <w:rFonts w:ascii="DTLProkyonSTLight" w:hAnsi="DTLProkyonSTLight"/>
          <w:sz w:val="21"/>
          <w:szCs w:val="21"/>
          <w:lang w:val="nl-NL"/>
        </w:rPr>
        <w:tab/>
        <w:t>breedte buitenstijlr. noord</w:t>
      </w:r>
      <w:r w:rsidRPr="001F0EF2">
        <w:rPr>
          <w:rFonts w:ascii="DTLProkyonSTLight" w:hAnsi="DTLProkyonSTLight"/>
          <w:sz w:val="21"/>
          <w:szCs w:val="21"/>
          <w:lang w:val="nl-NL"/>
        </w:rPr>
        <w:tab/>
        <w:t>-</w:t>
      </w:r>
      <w:r w:rsidRPr="001F0EF2">
        <w:rPr>
          <w:rFonts w:ascii="DTLProkyonSTLight" w:hAnsi="DTLProkyonSTLight"/>
          <w:sz w:val="21"/>
          <w:szCs w:val="21"/>
          <w:lang w:val="nl-NL"/>
        </w:rPr>
        <w:tab/>
        <w:t>26</w:t>
      </w:r>
      <w:r w:rsidRPr="001F0EF2">
        <w:rPr>
          <w:rFonts w:ascii="DTLProkyonSTLight" w:hAnsi="DTLProkyonSTLight"/>
          <w:sz w:val="21"/>
          <w:szCs w:val="21"/>
          <w:lang w:val="nl-NL"/>
        </w:rPr>
        <w:tab/>
        <w:t>wandpalen aan- of afwezig?</w:t>
      </w:r>
      <w:r w:rsidRPr="001F0EF2">
        <w:rPr>
          <w:rFonts w:ascii="DTLProkyonSTLight" w:hAnsi="DTLProkyonSTLight"/>
          <w:sz w:val="21"/>
          <w:szCs w:val="21"/>
          <w:lang w:val="nl-NL"/>
        </w:rPr>
        <w:tab/>
        <w:t>afwezig</w:t>
      </w:r>
    </w:p>
    <w:p w14:paraId="38F8BC39" w14:textId="77777777" w:rsidR="00000000" w:rsidRPr="001F0EF2" w:rsidRDefault="00000000">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13 </w:t>
      </w:r>
      <w:r w:rsidRPr="001F0EF2">
        <w:rPr>
          <w:rFonts w:ascii="DTLProkyonSTLight" w:hAnsi="DTLProkyonSTLight"/>
          <w:sz w:val="21"/>
          <w:szCs w:val="21"/>
          <w:lang w:val="nl-NL"/>
        </w:rPr>
        <w:tab/>
        <w:t>breedte buitenstijlr. zuid</w:t>
      </w:r>
      <w:r w:rsidRPr="001F0EF2">
        <w:rPr>
          <w:rFonts w:ascii="DTLProkyonSTLight" w:hAnsi="DTLProkyonSTLight"/>
          <w:sz w:val="21"/>
          <w:szCs w:val="21"/>
          <w:lang w:val="nl-NL"/>
        </w:rPr>
        <w:tab/>
      </w:r>
      <w:r w:rsidRPr="001F0EF2">
        <w:rPr>
          <w:rFonts w:ascii="DTLProkyonSTLight" w:hAnsi="DTLProkyonSTLight"/>
          <w:sz w:val="21"/>
          <w:szCs w:val="21"/>
          <w:lang w:val="nl-NL"/>
        </w:rPr>
        <w:tab/>
        <w:t>-</w:t>
      </w:r>
      <w:r w:rsidRPr="001F0EF2">
        <w:rPr>
          <w:rFonts w:ascii="DTLProkyonSTLight" w:hAnsi="DTLProkyonSTLight"/>
          <w:sz w:val="21"/>
          <w:szCs w:val="21"/>
          <w:lang w:val="nl-NL"/>
        </w:rPr>
        <w:tab/>
        <w:t>29</w:t>
      </w:r>
      <w:r w:rsidRPr="001F0EF2">
        <w:rPr>
          <w:rFonts w:ascii="DTLProkyonSTLight" w:hAnsi="DTLProkyonSTLight"/>
          <w:sz w:val="21"/>
          <w:szCs w:val="21"/>
          <w:lang w:val="nl-NL"/>
        </w:rPr>
        <w:tab/>
        <w:t>haard aangetroffen?</w:t>
      </w:r>
      <w:r w:rsidRPr="001F0EF2">
        <w:rPr>
          <w:rFonts w:ascii="DTLProkyonSTLight" w:hAnsi="DTLProkyonSTLight"/>
          <w:sz w:val="21"/>
          <w:szCs w:val="21"/>
          <w:lang w:val="nl-NL"/>
        </w:rPr>
        <w:tab/>
      </w:r>
      <w:r w:rsidR="001F0EF2" w:rsidRPr="001F0EF2">
        <w:rPr>
          <w:rFonts w:ascii="DTLProkyonSTLight" w:hAnsi="DTLProkyonSTLight"/>
          <w:sz w:val="21"/>
          <w:szCs w:val="21"/>
          <w:lang w:val="nl-NL"/>
        </w:rPr>
        <w:t>nee</w:t>
      </w:r>
    </w:p>
    <w:p w14:paraId="3959B498" w14:textId="77777777" w:rsidR="00000000" w:rsidRPr="001F0EF2" w:rsidRDefault="00000000">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14 </w:t>
      </w:r>
      <w:r w:rsidRPr="001F0EF2">
        <w:rPr>
          <w:rFonts w:ascii="DTLProkyonSTLight" w:hAnsi="DTLProkyonSTLight"/>
          <w:sz w:val="21"/>
          <w:szCs w:val="21"/>
          <w:lang w:val="nl-NL"/>
        </w:rPr>
        <w:tab/>
        <w:t>breedte korte wand west</w:t>
      </w:r>
      <w:r w:rsidRPr="001F0EF2">
        <w:rPr>
          <w:rFonts w:ascii="DTLProkyonSTLight" w:hAnsi="DTLProkyonSTLight"/>
          <w:sz w:val="21"/>
          <w:szCs w:val="21"/>
          <w:lang w:val="nl-NL"/>
        </w:rPr>
        <w:tab/>
      </w:r>
      <w:r w:rsidRPr="001F0EF2">
        <w:rPr>
          <w:rFonts w:ascii="DTLProkyonSTLight" w:hAnsi="DTLProkyonSTLight"/>
          <w:sz w:val="21"/>
          <w:szCs w:val="21"/>
          <w:lang w:val="nl-NL"/>
        </w:rPr>
        <w:tab/>
        <w:t>-</w:t>
      </w:r>
      <w:r w:rsidRPr="001F0EF2">
        <w:rPr>
          <w:rFonts w:ascii="DTLProkyonSTLight" w:hAnsi="DTLProkyonSTLight"/>
          <w:sz w:val="21"/>
          <w:szCs w:val="21"/>
          <w:lang w:val="nl-NL"/>
        </w:rPr>
        <w:tab/>
        <w:t>32</w:t>
      </w:r>
      <w:r w:rsidRPr="001F0EF2">
        <w:rPr>
          <w:rFonts w:ascii="DTLProkyonSTLight" w:hAnsi="DTLProkyonSTLight"/>
          <w:sz w:val="21"/>
          <w:szCs w:val="21"/>
          <w:lang w:val="nl-NL"/>
        </w:rPr>
        <w:tab/>
        <w:t>andere dan paalkuilen in plattegrond?</w:t>
      </w:r>
      <w:r w:rsidRPr="001F0EF2">
        <w:rPr>
          <w:rFonts w:ascii="DTLProkyonSTLight" w:hAnsi="DTLProkyonSTLight"/>
          <w:sz w:val="21"/>
          <w:szCs w:val="21"/>
          <w:lang w:val="nl-NL"/>
        </w:rPr>
        <w:tab/>
      </w:r>
      <w:r w:rsidR="001F0EF2" w:rsidRPr="001F0EF2">
        <w:rPr>
          <w:rFonts w:ascii="DTLProkyonSTLight" w:hAnsi="DTLProkyonSTLight"/>
          <w:sz w:val="21"/>
          <w:szCs w:val="21"/>
          <w:lang w:val="nl-NL"/>
        </w:rPr>
        <w:t>nee</w:t>
      </w:r>
    </w:p>
    <w:p w14:paraId="4171F58C" w14:textId="5C0E4B7B" w:rsidR="00000000" w:rsidRPr="001F0EF2" w:rsidRDefault="00000000">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15 </w:t>
      </w:r>
      <w:r w:rsidRPr="001F0EF2">
        <w:rPr>
          <w:rFonts w:ascii="DTLProkyonSTLight" w:hAnsi="DTLProkyonSTLight"/>
          <w:sz w:val="21"/>
          <w:szCs w:val="21"/>
          <w:lang w:val="nl-NL"/>
        </w:rPr>
        <w:tab/>
        <w:t>breedte korte wand oost</w:t>
      </w:r>
      <w:r w:rsidRPr="001F0EF2">
        <w:rPr>
          <w:rFonts w:ascii="DTLProkyonSTLight" w:hAnsi="DTLProkyonSTLight"/>
          <w:sz w:val="21"/>
          <w:szCs w:val="21"/>
          <w:lang w:val="nl-NL"/>
        </w:rPr>
        <w:tab/>
      </w:r>
      <w:r w:rsidRPr="001F0EF2">
        <w:rPr>
          <w:rFonts w:ascii="DTLProkyonSTLight" w:hAnsi="DTLProkyonSTLight"/>
          <w:sz w:val="21"/>
          <w:szCs w:val="21"/>
          <w:lang w:val="nl-NL"/>
        </w:rPr>
        <w:tab/>
        <w:t>-</w:t>
      </w:r>
      <w:r w:rsidRPr="001F0EF2">
        <w:rPr>
          <w:rFonts w:ascii="DTLProkyonSTLight" w:hAnsi="DTLProkyonSTLight"/>
          <w:sz w:val="21"/>
          <w:szCs w:val="21"/>
          <w:lang w:val="nl-NL"/>
        </w:rPr>
        <w:tab/>
        <w:t>33</w:t>
      </w:r>
      <w:r w:rsidRPr="001F0EF2">
        <w:rPr>
          <w:rFonts w:ascii="DTLProkyonSTLight" w:hAnsi="DTLProkyonSTLight"/>
          <w:sz w:val="21"/>
          <w:szCs w:val="21"/>
          <w:lang w:val="nl-NL"/>
        </w:rPr>
        <w:tab/>
        <w:t>vloeroppervlak kern</w:t>
      </w:r>
      <w:r w:rsidRPr="001F0EF2">
        <w:rPr>
          <w:rFonts w:ascii="DTLProkyonSTLight" w:hAnsi="DTLProkyonSTLight"/>
          <w:sz w:val="21"/>
          <w:szCs w:val="21"/>
          <w:lang w:val="nl-NL"/>
        </w:rPr>
        <w:tab/>
      </w:r>
      <w:r w:rsidR="00D24CC6">
        <w:rPr>
          <w:rFonts w:ascii="DTLProkyonSTLight" w:hAnsi="DTLProkyonSTLight"/>
          <w:sz w:val="21"/>
          <w:szCs w:val="21"/>
          <w:lang w:val="nl-NL"/>
        </w:rPr>
        <w:t xml:space="preserve">22,8 </w:t>
      </w:r>
      <w:r w:rsidRPr="001F0EF2">
        <w:rPr>
          <w:rFonts w:ascii="DTLProkyonSTLight" w:hAnsi="DTLProkyonSTLight"/>
          <w:sz w:val="21"/>
          <w:szCs w:val="21"/>
          <w:lang w:val="nl-NL"/>
        </w:rPr>
        <w:t>m</w:t>
      </w:r>
      <w:r w:rsidRPr="001F0EF2">
        <w:rPr>
          <w:rFonts w:ascii="DTLProkyonSTLight" w:hAnsi="DTLProkyonSTLight"/>
          <w:sz w:val="21"/>
          <w:szCs w:val="21"/>
          <w:vertAlign w:val="superscript"/>
          <w:lang w:val="nl-NL"/>
        </w:rPr>
        <w:t>2</w:t>
      </w:r>
      <w:r w:rsidRPr="001F0EF2">
        <w:rPr>
          <w:rFonts w:ascii="DTLProkyonSTLight" w:hAnsi="DTLProkyonSTLight"/>
          <w:sz w:val="21"/>
          <w:szCs w:val="21"/>
          <w:lang w:val="nl-NL"/>
        </w:rPr>
        <w:t xml:space="preserve"> </w:t>
      </w:r>
    </w:p>
    <w:p w14:paraId="4BE5DCE4" w14:textId="48659EB1" w:rsidR="00000000" w:rsidRPr="001F0EF2" w:rsidRDefault="00000000">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16</w:t>
      </w:r>
      <w:r w:rsidRPr="001F0EF2">
        <w:rPr>
          <w:rFonts w:ascii="DTLProkyonSTLight" w:hAnsi="DTLProkyonSTLight"/>
          <w:sz w:val="21"/>
          <w:szCs w:val="21"/>
          <w:lang w:val="nl-NL"/>
        </w:rPr>
        <w:tab/>
        <w:t>gem. diepte paalkuilen kern</w:t>
      </w:r>
      <w:r w:rsidRPr="001F0EF2">
        <w:rPr>
          <w:rFonts w:ascii="DTLProkyonSTLight" w:hAnsi="DTLProkyonSTLight"/>
          <w:sz w:val="21"/>
          <w:szCs w:val="21"/>
          <w:lang w:val="nl-NL"/>
        </w:rPr>
        <w:tab/>
      </w:r>
      <w:r w:rsidR="00D24CC6">
        <w:rPr>
          <w:rFonts w:ascii="DTLProkyonSTLight" w:hAnsi="DTLProkyonSTLight"/>
          <w:sz w:val="21"/>
          <w:szCs w:val="21"/>
          <w:lang w:val="nl-NL"/>
        </w:rPr>
        <w:t xml:space="preserve">17 </w:t>
      </w:r>
      <w:r w:rsidR="00617A07">
        <w:rPr>
          <w:rFonts w:ascii="DTLProkyonSTLight" w:hAnsi="DTLProkyonSTLight"/>
          <w:sz w:val="21"/>
          <w:szCs w:val="21"/>
          <w:lang w:val="nl-NL"/>
        </w:rPr>
        <w:t>cm</w:t>
      </w:r>
      <w:r w:rsidRPr="001F0EF2">
        <w:rPr>
          <w:rFonts w:ascii="DTLProkyonSTLight" w:hAnsi="DTLProkyonSTLight"/>
          <w:sz w:val="21"/>
          <w:szCs w:val="21"/>
          <w:lang w:val="nl-NL"/>
        </w:rPr>
        <w:tab/>
        <w:t>34</w:t>
      </w:r>
      <w:r w:rsidRPr="001F0EF2">
        <w:rPr>
          <w:rFonts w:ascii="DTLProkyonSTLight" w:hAnsi="DTLProkyonSTLight"/>
          <w:sz w:val="21"/>
          <w:szCs w:val="21"/>
          <w:lang w:val="nl-NL"/>
        </w:rPr>
        <w:tab/>
        <w:t>vloeroppervlak geheel</w:t>
      </w:r>
      <w:r w:rsidRPr="001F0EF2">
        <w:rPr>
          <w:rFonts w:ascii="DTLProkyonSTLight" w:hAnsi="DTLProkyonSTLight"/>
          <w:sz w:val="21"/>
          <w:szCs w:val="21"/>
          <w:lang w:val="nl-NL"/>
        </w:rPr>
        <w:tab/>
        <w:t>? m</w:t>
      </w:r>
      <w:r w:rsidRPr="001F0EF2">
        <w:rPr>
          <w:rFonts w:ascii="DTLProkyonSTLight" w:hAnsi="DTLProkyonSTLight"/>
          <w:sz w:val="21"/>
          <w:szCs w:val="21"/>
          <w:vertAlign w:val="superscript"/>
          <w:lang w:val="nl-NL"/>
        </w:rPr>
        <w:t>2</w:t>
      </w:r>
    </w:p>
    <w:p w14:paraId="660332EB" w14:textId="77777777" w:rsidR="00000000" w:rsidRPr="001F0EF2" w:rsidRDefault="00000000">
      <w:pPr>
        <w:pStyle w:val="Kop2"/>
        <w:tabs>
          <w:tab w:val="clear" w:pos="284"/>
        </w:tabs>
        <w:rPr>
          <w:rFonts w:ascii="DTLProkyonSTLight" w:hAnsi="DTLProkyonSTLight"/>
          <w:sz w:val="21"/>
          <w:szCs w:val="21"/>
          <w:lang w:val="nl-NL"/>
        </w:rPr>
      </w:pPr>
    </w:p>
    <w:p w14:paraId="23C55390" w14:textId="77777777" w:rsidR="00000000" w:rsidRPr="001F0EF2" w:rsidRDefault="00000000">
      <w:pPr>
        <w:pStyle w:val="Kop2"/>
        <w:tabs>
          <w:tab w:val="clear" w:pos="284"/>
        </w:tabs>
        <w:rPr>
          <w:rFonts w:ascii="DTLProkyonSTLight" w:hAnsi="DTLProkyonSTLight"/>
          <w:sz w:val="21"/>
          <w:szCs w:val="21"/>
          <w:lang w:val="nl-NL"/>
        </w:rPr>
      </w:pPr>
      <w:r w:rsidRPr="001F0EF2">
        <w:rPr>
          <w:rFonts w:ascii="DTLProkyonSTLight" w:hAnsi="DTLProkyonSTLight"/>
          <w:sz w:val="21"/>
          <w:szCs w:val="21"/>
          <w:lang w:val="nl-NL"/>
        </w:rPr>
        <w:t>Correlatie sporen en vondstnummers</w:t>
      </w:r>
    </w:p>
    <w:p w14:paraId="64238E42" w14:textId="77777777" w:rsidR="00000000" w:rsidRPr="001F0EF2" w:rsidRDefault="00000000">
      <w:pPr>
        <w:rPr>
          <w:rFonts w:ascii="DTLProkyonSTLight" w:hAnsi="DTLProkyonSTLight"/>
          <w:sz w:val="21"/>
          <w:szCs w:val="21"/>
          <w:lang w:val="nl-NL"/>
        </w:rPr>
      </w:pPr>
    </w:p>
    <w:p w14:paraId="431556BD" w14:textId="77777777" w:rsidR="00000000" w:rsidRPr="001F0EF2" w:rsidRDefault="00000000">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sidRPr="001F0EF2">
        <w:rPr>
          <w:rFonts w:ascii="DTLProkyonSTLight" w:hAnsi="DTLProkyonSTLight"/>
          <w:sz w:val="21"/>
          <w:szCs w:val="21"/>
          <w:lang w:val="nl-NL"/>
        </w:rPr>
        <w:t>WP</w:t>
      </w:r>
      <w:r w:rsidRPr="001F0EF2">
        <w:rPr>
          <w:rFonts w:ascii="DTLProkyonSTLight" w:hAnsi="DTLProkyonSTLight"/>
          <w:sz w:val="21"/>
          <w:szCs w:val="21"/>
          <w:lang w:val="nl-NL"/>
        </w:rPr>
        <w:tab/>
        <w:t>Spoor</w:t>
      </w:r>
      <w:r w:rsidRPr="001F0EF2">
        <w:rPr>
          <w:rFonts w:ascii="DTLProkyonSTLight" w:hAnsi="DTLProkyonSTLight"/>
          <w:sz w:val="21"/>
          <w:szCs w:val="21"/>
          <w:lang w:val="nl-NL"/>
        </w:rPr>
        <w:tab/>
        <w:t>Laag</w:t>
      </w:r>
      <w:r w:rsidRPr="001F0EF2">
        <w:rPr>
          <w:rFonts w:ascii="DTLProkyonSTLight" w:hAnsi="DTLProkyonSTLight"/>
          <w:sz w:val="21"/>
          <w:szCs w:val="21"/>
          <w:lang w:val="nl-NL"/>
        </w:rPr>
        <w:tab/>
        <w:t>Spoorsoort</w:t>
      </w:r>
      <w:r w:rsidRPr="001F0EF2">
        <w:rPr>
          <w:rFonts w:ascii="DTLProkyonSTLight" w:hAnsi="DTLProkyonSTLight"/>
          <w:sz w:val="21"/>
          <w:szCs w:val="21"/>
          <w:lang w:val="nl-NL"/>
        </w:rPr>
        <w:tab/>
        <w:t>Opmerking</w:t>
      </w:r>
      <w:r w:rsidRPr="001F0EF2">
        <w:rPr>
          <w:rFonts w:ascii="DTLProkyonSTLight" w:hAnsi="DTLProkyonSTLight"/>
          <w:sz w:val="21"/>
          <w:szCs w:val="21"/>
          <w:lang w:val="nl-NL"/>
        </w:rPr>
        <w:tab/>
        <w:t>Vondstnrs</w:t>
      </w:r>
    </w:p>
    <w:p w14:paraId="24AD658E" w14:textId="77777777" w:rsidR="00000000" w:rsidRPr="001F0EF2" w:rsidRDefault="00000000">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p>
    <w:p w14:paraId="5E11D72C" w14:textId="639F2ED9" w:rsidR="00D24CC6" w:rsidRDefault="00D24CC6">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w:t>
      </w:r>
      <w:r>
        <w:rPr>
          <w:rFonts w:ascii="DTLProkyonSTLight" w:hAnsi="DTLProkyonSTLight"/>
          <w:sz w:val="21"/>
          <w:szCs w:val="21"/>
          <w:lang w:val="nl-NL"/>
        </w:rPr>
        <w:tab/>
        <w:t>110</w:t>
      </w:r>
      <w:r>
        <w:rPr>
          <w:rFonts w:ascii="DTLProkyonSTLight" w:hAnsi="DTLProkyonSTLight"/>
          <w:sz w:val="21"/>
          <w:szCs w:val="21"/>
          <w:lang w:val="nl-NL"/>
        </w:rPr>
        <w:tab/>
      </w:r>
      <w:r>
        <w:rPr>
          <w:rFonts w:ascii="DTLProkyonSTLight" w:hAnsi="DTLProkyonSTLight"/>
          <w:sz w:val="21"/>
          <w:szCs w:val="21"/>
          <w:lang w:val="nl-NL"/>
        </w:rPr>
        <w:tab/>
      </w:r>
      <w:r w:rsidRPr="001F0EF2">
        <w:rPr>
          <w:rFonts w:ascii="DTLProkyonSTLight" w:hAnsi="DTLProkyonSTLight"/>
          <w:sz w:val="21"/>
          <w:szCs w:val="21"/>
          <w:lang w:val="nl-NL"/>
        </w:rPr>
        <w:t>hele kuil</w:t>
      </w:r>
    </w:p>
    <w:p w14:paraId="2B1DCAB5" w14:textId="5E3CD059" w:rsidR="00617A07" w:rsidRDefault="00617A07">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w:t>
      </w:r>
      <w:r w:rsidR="00000000" w:rsidRPr="001F0EF2">
        <w:rPr>
          <w:rFonts w:ascii="DTLProkyonSTLight" w:hAnsi="DTLProkyonSTLight"/>
          <w:sz w:val="21"/>
          <w:szCs w:val="21"/>
          <w:lang w:val="nl-NL"/>
        </w:rPr>
        <w:tab/>
      </w:r>
      <w:r w:rsidR="00D24CC6">
        <w:rPr>
          <w:rFonts w:ascii="DTLProkyonSTLight" w:hAnsi="DTLProkyonSTLight"/>
          <w:sz w:val="21"/>
          <w:szCs w:val="21"/>
          <w:lang w:val="nl-NL"/>
        </w:rPr>
        <w:t>112</w:t>
      </w:r>
      <w:r w:rsidR="00000000" w:rsidRPr="001F0EF2">
        <w:rPr>
          <w:rFonts w:ascii="DTLProkyonSTLight" w:hAnsi="DTLProkyonSTLight"/>
          <w:sz w:val="21"/>
          <w:szCs w:val="21"/>
          <w:lang w:val="nl-NL"/>
        </w:rPr>
        <w:tab/>
      </w:r>
      <w:r w:rsidR="00000000" w:rsidRPr="001F0EF2">
        <w:rPr>
          <w:rFonts w:ascii="DTLProkyonSTLight" w:hAnsi="DTLProkyonSTLight"/>
          <w:sz w:val="21"/>
          <w:szCs w:val="21"/>
          <w:lang w:val="nl-NL"/>
        </w:rPr>
        <w:tab/>
        <w:t>hele kuil</w:t>
      </w:r>
    </w:p>
    <w:p w14:paraId="0C9F5978" w14:textId="4A4CEEB7" w:rsidR="00D24CC6" w:rsidRDefault="00D24CC6">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w:t>
      </w:r>
      <w:r>
        <w:rPr>
          <w:rFonts w:ascii="DTLProkyonSTLight" w:hAnsi="DTLProkyonSTLight"/>
          <w:sz w:val="21"/>
          <w:szCs w:val="21"/>
          <w:lang w:val="nl-NL"/>
        </w:rPr>
        <w:tab/>
        <w:t>113</w:t>
      </w:r>
      <w:r>
        <w:rPr>
          <w:rFonts w:ascii="DTLProkyonSTLight" w:hAnsi="DTLProkyonSTLight"/>
          <w:sz w:val="21"/>
          <w:szCs w:val="21"/>
          <w:lang w:val="nl-NL"/>
        </w:rPr>
        <w:tab/>
      </w:r>
      <w:r>
        <w:rPr>
          <w:rFonts w:ascii="DTLProkyonSTLight" w:hAnsi="DTLProkyonSTLight"/>
          <w:sz w:val="21"/>
          <w:szCs w:val="21"/>
          <w:lang w:val="nl-NL"/>
        </w:rPr>
        <w:tab/>
      </w:r>
      <w:r w:rsidRPr="001F0EF2">
        <w:rPr>
          <w:rFonts w:ascii="DTLProkyonSTLight" w:hAnsi="DTLProkyonSTLight"/>
          <w:sz w:val="21"/>
          <w:szCs w:val="21"/>
          <w:lang w:val="nl-NL"/>
        </w:rPr>
        <w:t>hele kuil</w:t>
      </w:r>
    </w:p>
    <w:p w14:paraId="47C5C24A" w14:textId="2A2C31FE" w:rsidR="00D24CC6" w:rsidRDefault="00D24CC6">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w:t>
      </w:r>
      <w:r>
        <w:rPr>
          <w:rFonts w:ascii="DTLProkyonSTLight" w:hAnsi="DTLProkyonSTLight"/>
          <w:sz w:val="21"/>
          <w:szCs w:val="21"/>
          <w:lang w:val="nl-NL"/>
        </w:rPr>
        <w:tab/>
        <w:t>190</w:t>
      </w:r>
      <w:r>
        <w:rPr>
          <w:rFonts w:ascii="DTLProkyonSTLight" w:hAnsi="DTLProkyonSTLight"/>
          <w:sz w:val="21"/>
          <w:szCs w:val="21"/>
          <w:lang w:val="nl-NL"/>
        </w:rPr>
        <w:tab/>
      </w:r>
      <w:r>
        <w:rPr>
          <w:rFonts w:ascii="DTLProkyonSTLight" w:hAnsi="DTLProkyonSTLight"/>
          <w:sz w:val="21"/>
          <w:szCs w:val="21"/>
          <w:lang w:val="nl-NL"/>
        </w:rPr>
        <w:tab/>
      </w:r>
      <w:r w:rsidRPr="001F0EF2">
        <w:rPr>
          <w:rFonts w:ascii="DTLProkyonSTLight" w:hAnsi="DTLProkyonSTLight"/>
          <w:sz w:val="21"/>
          <w:szCs w:val="21"/>
          <w:lang w:val="nl-NL"/>
        </w:rPr>
        <w:t>hele kuil</w:t>
      </w:r>
    </w:p>
    <w:p w14:paraId="520FC00D" w14:textId="786CE3A3" w:rsidR="00D24CC6" w:rsidRDefault="00D24CC6">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w:t>
      </w:r>
      <w:r>
        <w:rPr>
          <w:rFonts w:ascii="DTLProkyonSTLight" w:hAnsi="DTLProkyonSTLight"/>
          <w:sz w:val="21"/>
          <w:szCs w:val="21"/>
          <w:lang w:val="nl-NL"/>
        </w:rPr>
        <w:tab/>
        <w:t>203</w:t>
      </w:r>
      <w:r>
        <w:rPr>
          <w:rFonts w:ascii="DTLProkyonSTLight" w:hAnsi="DTLProkyonSTLight"/>
          <w:sz w:val="21"/>
          <w:szCs w:val="21"/>
          <w:lang w:val="nl-NL"/>
        </w:rPr>
        <w:tab/>
      </w:r>
      <w:r>
        <w:rPr>
          <w:rFonts w:ascii="DTLProkyonSTLight" w:hAnsi="DTLProkyonSTLight"/>
          <w:sz w:val="21"/>
          <w:szCs w:val="21"/>
          <w:lang w:val="nl-NL"/>
        </w:rPr>
        <w:tab/>
      </w:r>
      <w:r w:rsidRPr="001F0EF2">
        <w:rPr>
          <w:rFonts w:ascii="DTLProkyonSTLight" w:hAnsi="DTLProkyonSTLight"/>
          <w:sz w:val="21"/>
          <w:szCs w:val="21"/>
          <w:lang w:val="nl-NL"/>
        </w:rPr>
        <w:t>hele kuil</w:t>
      </w:r>
    </w:p>
    <w:p w14:paraId="5454AA7B" w14:textId="7754E248" w:rsidR="00D24CC6" w:rsidRDefault="00D24CC6">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w:t>
      </w:r>
      <w:r>
        <w:rPr>
          <w:rFonts w:ascii="DTLProkyonSTLight" w:hAnsi="DTLProkyonSTLight"/>
          <w:sz w:val="21"/>
          <w:szCs w:val="21"/>
          <w:lang w:val="nl-NL"/>
        </w:rPr>
        <w:tab/>
        <w:t>220</w:t>
      </w:r>
      <w:r>
        <w:rPr>
          <w:rFonts w:ascii="DTLProkyonSTLight" w:hAnsi="DTLProkyonSTLight"/>
          <w:sz w:val="21"/>
          <w:szCs w:val="21"/>
          <w:lang w:val="nl-NL"/>
        </w:rPr>
        <w:tab/>
      </w:r>
      <w:r>
        <w:rPr>
          <w:rFonts w:ascii="DTLProkyonSTLight" w:hAnsi="DTLProkyonSTLight"/>
          <w:sz w:val="21"/>
          <w:szCs w:val="21"/>
          <w:lang w:val="nl-NL"/>
        </w:rPr>
        <w:tab/>
      </w:r>
      <w:r w:rsidRPr="001F0EF2">
        <w:rPr>
          <w:rFonts w:ascii="DTLProkyonSTLight" w:hAnsi="DTLProkyonSTLight"/>
          <w:sz w:val="21"/>
          <w:szCs w:val="21"/>
          <w:lang w:val="nl-NL"/>
        </w:rPr>
        <w:t>hele kuil</w:t>
      </w:r>
    </w:p>
    <w:p w14:paraId="12CFD079" w14:textId="659157C1" w:rsidR="009A1C88" w:rsidRPr="00D24CC6" w:rsidRDefault="00D24CC6" w:rsidP="00D24CC6">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w:t>
      </w:r>
      <w:r>
        <w:rPr>
          <w:rFonts w:ascii="DTLProkyonSTLight" w:hAnsi="DTLProkyonSTLight"/>
          <w:sz w:val="21"/>
          <w:szCs w:val="21"/>
          <w:lang w:val="nl-NL"/>
        </w:rPr>
        <w:tab/>
        <w:t>221</w:t>
      </w:r>
      <w:r>
        <w:rPr>
          <w:rFonts w:ascii="DTLProkyonSTLight" w:hAnsi="DTLProkyonSTLight"/>
          <w:sz w:val="21"/>
          <w:szCs w:val="21"/>
          <w:lang w:val="nl-NL"/>
        </w:rPr>
        <w:tab/>
      </w:r>
      <w:r>
        <w:rPr>
          <w:rFonts w:ascii="DTLProkyonSTLight" w:hAnsi="DTLProkyonSTLight"/>
          <w:sz w:val="21"/>
          <w:szCs w:val="21"/>
          <w:lang w:val="nl-NL"/>
        </w:rPr>
        <w:tab/>
      </w:r>
      <w:r w:rsidRPr="001F0EF2">
        <w:rPr>
          <w:rFonts w:ascii="DTLProkyonSTLight" w:hAnsi="DTLProkyonSTLight"/>
          <w:sz w:val="21"/>
          <w:szCs w:val="21"/>
          <w:lang w:val="nl-NL"/>
        </w:rPr>
        <w:t>hele kuil</w:t>
      </w:r>
    </w:p>
    <w:sectPr w:rsidR="009A1C88" w:rsidRPr="00D24CC6">
      <w:pgSz w:w="11901" w:h="16840"/>
      <w:pgMar w:top="1134" w:right="1134" w:bottom="1134" w:left="1134"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Sabon">
    <w:altName w:val="Times New Roman"/>
    <w:panose1 w:val="020B0604020202020204"/>
    <w:charset w:val="00"/>
    <w:family w:val="auto"/>
    <w:pitch w:val="variable"/>
    <w:sig w:usb0="03000000" w:usb1="00000000" w:usb2="00000000" w:usb3="00000000" w:csb0="00000001" w:csb1="00000000"/>
  </w:font>
  <w:font w:name="DTLProkyonSTLight">
    <w:panose1 w:val="02000000000000000000"/>
    <w:charset w:val="00"/>
    <w:family w:val="auto"/>
    <w:notTrueType/>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activeWritingStyle w:appName="MSWord" w:lang="en-US" w:vendorID="6" w:dllVersion="2"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300"/>
    <w:rsid w:val="000436D2"/>
    <w:rsid w:val="00075B0B"/>
    <w:rsid w:val="00095ABB"/>
    <w:rsid w:val="000B5692"/>
    <w:rsid w:val="001807E1"/>
    <w:rsid w:val="001F0EF2"/>
    <w:rsid w:val="002C3294"/>
    <w:rsid w:val="005D0E33"/>
    <w:rsid w:val="00617A07"/>
    <w:rsid w:val="0079546B"/>
    <w:rsid w:val="009A1C88"/>
    <w:rsid w:val="00D24CC6"/>
    <w:rsid w:val="00D51B5D"/>
    <w:rsid w:val="00F94F6A"/>
    <w:rsid w:val="00FB3E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6BC00110"/>
  <w15:chartTrackingRefBased/>
  <w15:docId w15:val="{8E1C848C-8085-F547-A606-64E43A716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lang w:val="en-GB" w:eastAsia="en-US"/>
    </w:rPr>
  </w:style>
  <w:style w:type="paragraph" w:styleId="Kop1">
    <w:name w:val="heading 1"/>
    <w:basedOn w:val="Standaard"/>
    <w:next w:val="Standaard"/>
    <w:qFormat/>
    <w:pPr>
      <w:keepNext/>
      <w:widowControl w:val="0"/>
      <w:autoSpaceDE w:val="0"/>
      <w:autoSpaceDN w:val="0"/>
      <w:adjustRightInd w:val="0"/>
      <w:jc w:val="right"/>
      <w:outlineLvl w:val="0"/>
    </w:pPr>
    <w:rPr>
      <w:b/>
      <w:noProof w:val="0"/>
      <w:sz w:val="16"/>
      <w:lang w:val="en-US"/>
    </w:rPr>
  </w:style>
  <w:style w:type="paragraph" w:styleId="Kop2">
    <w:name w:val="heading 2"/>
    <w:basedOn w:val="Standaard"/>
    <w:next w:val="Standaard"/>
    <w:qFormat/>
    <w:pPr>
      <w:keepNext/>
      <w:tabs>
        <w:tab w:val="left" w:pos="284"/>
      </w:tabs>
      <w:outlineLvl w:val="1"/>
    </w:pPr>
    <w:rPr>
      <w:b/>
    </w:rPr>
  </w:style>
  <w:style w:type="paragraph" w:styleId="Kop3">
    <w:name w:val="heading 3"/>
    <w:basedOn w:val="Standaard"/>
    <w:next w:val="Standaard"/>
    <w:qFormat/>
    <w:pPr>
      <w:keepNext/>
      <w:widowControl w:val="0"/>
      <w:autoSpaceDE w:val="0"/>
      <w:autoSpaceDN w:val="0"/>
      <w:adjustRightInd w:val="0"/>
      <w:outlineLvl w:val="2"/>
    </w:pPr>
    <w:rPr>
      <w:b/>
      <w:noProof w:val="0"/>
      <w:sz w:val="16"/>
      <w:lang w:val="en-US"/>
    </w:rPr>
  </w:style>
  <w:style w:type="character" w:default="1" w:styleId="Standaardalinea-lettertype">
    <w:name w:val="Default Paragraph Font"/>
  </w:style>
  <w:style w:type="table" w:default="1" w:styleId="Standaardtabel">
    <w:name w:val="Normal Table"/>
    <w:semiHidden/>
    <w:rPr>
      <w:lang w:bidi="ar-SA"/>
    </w:rPr>
    <w:tblPr>
      <w:tblInd w:w="0" w:type="dxa"/>
      <w:tblCellMar>
        <w:top w:w="0" w:type="dxa"/>
        <w:left w:w="108" w:type="dxa"/>
        <w:bottom w:w="0" w:type="dxa"/>
        <w:right w:w="108" w:type="dxa"/>
      </w:tblCellMar>
    </w:tblPr>
  </w:style>
  <w:style w:type="numbering" w:default="1" w:styleId="Geenlijst">
    <w:name w:val="No List"/>
    <w:semiHidden/>
  </w:style>
  <w:style w:type="paragraph" w:customStyle="1" w:styleId="WPDefaults">
    <w:name w:val="WP Defaults"/>
    <w:pPr>
      <w:tabs>
        <w:tab w:val="left" w:pos="-883"/>
        <w:tab w:val="left" w:pos="-323"/>
        <w:tab w:val="left" w:pos="237"/>
        <w:tab w:val="left" w:pos="817"/>
        <w:tab w:val="left" w:pos="1377"/>
        <w:tab w:val="left" w:pos="1937"/>
        <w:tab w:val="left" w:pos="2517"/>
        <w:tab w:val="left" w:pos="3077"/>
        <w:tab w:val="left" w:pos="3637"/>
        <w:tab w:val="left" w:pos="4217"/>
        <w:tab w:val="left" w:pos="4777"/>
        <w:tab w:val="left" w:pos="5337"/>
        <w:tab w:val="left" w:pos="5917"/>
        <w:tab w:val="left" w:pos="6477"/>
        <w:tab w:val="left" w:pos="7037"/>
        <w:tab w:val="left" w:pos="7617"/>
        <w:tab w:val="left" w:pos="8177"/>
        <w:tab w:val="left" w:pos="8757"/>
        <w:tab w:val="left" w:pos="9317"/>
        <w:tab w:val="left" w:pos="9877"/>
        <w:tab w:val="left" w:pos="10457"/>
      </w:tabs>
      <w:spacing w:line="240" w:lineRule="atLeast"/>
      <w:ind w:left="-23" w:right="-23"/>
    </w:pPr>
    <w:rPr>
      <w:rFonts w:ascii="Geneva" w:hAnsi="Geneva"/>
      <w:color w:val="000000"/>
      <w:sz w:val="24"/>
      <w:lang w:val="en-US" w:eastAsia="en-US"/>
    </w:rPr>
  </w:style>
  <w:style w:type="paragraph" w:styleId="Koptekst">
    <w:name w:val="header"/>
    <w:pPr>
      <w:spacing w:line="240" w:lineRule="atLeast"/>
    </w:pPr>
    <w:rPr>
      <w:rFonts w:ascii="Geneva" w:hAnsi="Geneva"/>
      <w:color w:val="000000"/>
      <w:lang w:val="en-US" w:eastAsia="en-US"/>
    </w:rPr>
  </w:style>
  <w:style w:type="paragraph" w:styleId="Voettekst">
    <w:name w:val="footer"/>
    <w:pPr>
      <w:spacing w:line="240" w:lineRule="atLeast"/>
    </w:pPr>
    <w:rPr>
      <w:rFonts w:ascii="Geneva" w:hAnsi="Geneva"/>
      <w:color w:val="000000"/>
      <w:lang w:val="en-US" w:eastAsia="en-US"/>
    </w:rPr>
  </w:style>
  <w:style w:type="paragraph" w:customStyle="1" w:styleId="Footnote">
    <w:name w:val="Footnote #"/>
    <w:pPr>
      <w:spacing w:line="240" w:lineRule="atLeast"/>
    </w:pPr>
    <w:rPr>
      <w:rFonts w:ascii="Geneva" w:hAnsi="Geneva"/>
      <w:color w:val="000000"/>
      <w:lang w:val="en-US" w:eastAsia="en-US"/>
    </w:rPr>
  </w:style>
  <w:style w:type="paragraph" w:customStyle="1" w:styleId="Footnote0">
    <w:name w:val="Footnote"/>
    <w:pPr>
      <w:spacing w:line="240" w:lineRule="atLeast"/>
    </w:pPr>
    <w:rPr>
      <w:rFonts w:ascii="Geneva" w:hAnsi="Geneva"/>
      <w:color w:val="000000"/>
      <w:lang w:val="en-US" w:eastAsia="en-US"/>
    </w:rPr>
  </w:style>
  <w:style w:type="paragraph" w:customStyle="1" w:styleId="Endnote">
    <w:name w:val="Endnote #"/>
    <w:pPr>
      <w:spacing w:line="240" w:lineRule="atLeast"/>
    </w:pPr>
    <w:rPr>
      <w:rFonts w:ascii="Geneva" w:hAnsi="Geneva"/>
      <w:color w:val="000000"/>
      <w:lang w:val="en-US" w:eastAsia="en-US"/>
    </w:rPr>
  </w:style>
  <w:style w:type="paragraph" w:customStyle="1" w:styleId="Endnote0">
    <w:name w:val="Endnote"/>
    <w:pPr>
      <w:spacing w:line="240" w:lineRule="atLeast"/>
    </w:pPr>
    <w:rPr>
      <w:rFonts w:ascii="Geneva" w:hAnsi="Geneva"/>
      <w:color w:val="000000"/>
      <w:lang w:val="en-US" w:eastAsia="en-US"/>
    </w:rPr>
  </w:style>
  <w:style w:type="paragraph" w:customStyle="1" w:styleId="WPDefaultsLocal">
    <w:name w:val="WP Defaults (Local)"/>
    <w:basedOn w:val="WPDefaults"/>
  </w:style>
  <w:style w:type="paragraph" w:styleId="Plattetekstinspringen">
    <w:name w:val="Body Text Indent"/>
    <w:basedOn w:val="Standaard"/>
    <w:pPr>
      <w:tabs>
        <w:tab w:val="left" w:pos="-1440"/>
      </w:tabs>
      <w:ind w:firstLine="142"/>
    </w:pPr>
    <w:rPr>
      <w:rFonts w:ascii="Sabon" w:hAnsi="Sabo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349</Words>
  <Characters>1920</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GP-GH-1991</vt:lpstr>
      <vt:lpstr>GP-GH-1991</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GP-GH-1991</dc:title>
  <dc:subject/>
  <dc:creator>lebbink</dc:creator>
  <cp:keywords/>
  <cp:lastModifiedBy>Theuws, F.C.W.J. (Frans)</cp:lastModifiedBy>
  <cp:revision>2</cp:revision>
  <dcterms:created xsi:type="dcterms:W3CDTF">2023-12-24T16:01:00Z</dcterms:created>
  <dcterms:modified xsi:type="dcterms:W3CDTF">2023-12-24T16:01:00Z</dcterms:modified>
</cp:coreProperties>
</file>